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sz w:val="44"/>
          <w:szCs w:val="44"/>
        </w:rPr>
      </w:pPr>
    </w:p>
    <w:p>
      <w:pPr>
        <w:jc w:val="center"/>
        <w:rPr>
          <w:rFonts w:hint="eastAsia" w:ascii="宋体"/>
          <w:b/>
          <w:bCs/>
          <w:sz w:val="44"/>
          <w:szCs w:val="44"/>
          <w:u w:val="single"/>
          <w:lang w:eastAsia="zh-CN"/>
        </w:rPr>
      </w:pPr>
      <w:r>
        <w:rPr>
          <w:rFonts w:hint="eastAsia" w:ascii="宋体"/>
          <w:b/>
          <w:bCs/>
          <w:sz w:val="44"/>
          <w:szCs w:val="44"/>
          <w:u w:val="single"/>
          <w:lang w:eastAsia="zh-CN"/>
        </w:rPr>
        <w:t>界首市光武镇、王集镇、大黄镇增减挂测绘</w:t>
      </w:r>
    </w:p>
    <w:p>
      <w:pPr>
        <w:jc w:val="center"/>
        <w:rPr>
          <w:rFonts w:hint="default" w:ascii="黑体" w:eastAsia="宋体"/>
          <w:sz w:val="44"/>
          <w:szCs w:val="44"/>
          <w:lang w:val="en-US" w:eastAsia="zh-CN"/>
        </w:rPr>
      </w:pPr>
      <w:r>
        <w:rPr>
          <w:rFonts w:hint="eastAsia" w:ascii="宋体"/>
          <w:b/>
          <w:bCs/>
          <w:sz w:val="44"/>
          <w:szCs w:val="44"/>
          <w:u w:val="single"/>
          <w:lang w:val="en-US" w:eastAsia="zh-CN"/>
        </w:rPr>
        <w:t>采购项目</w:t>
      </w:r>
    </w:p>
    <w:p>
      <w:pPr>
        <w:jc w:val="center"/>
        <w:rPr>
          <w:rFonts w:ascii="黑体" w:eastAsia="黑体"/>
          <w:bCs/>
          <w:sz w:val="44"/>
          <w:szCs w:val="44"/>
          <w:u w:val="single"/>
        </w:rPr>
      </w:pPr>
    </w:p>
    <w:p>
      <w:pPr>
        <w:jc w:val="center"/>
        <w:rPr>
          <w:rFonts w:hint="eastAsia" w:ascii="黑体" w:eastAsia="黑体"/>
          <w:sz w:val="74"/>
        </w:rPr>
      </w:pPr>
    </w:p>
    <w:p>
      <w:pPr>
        <w:jc w:val="center"/>
        <w:rPr>
          <w:rFonts w:hint="eastAsia" w:ascii="方正大黑简体" w:eastAsia="方正大黑简体"/>
          <w:sz w:val="84"/>
          <w:szCs w:val="96"/>
        </w:rPr>
      </w:pPr>
      <w:r>
        <w:rPr>
          <w:rFonts w:hint="eastAsia" w:ascii="方正大黑简体" w:eastAsia="方正大黑简体"/>
          <w:sz w:val="84"/>
          <w:szCs w:val="96"/>
        </w:rPr>
        <w:t>询 价 文 件</w:t>
      </w:r>
    </w:p>
    <w:p>
      <w:pPr>
        <w:rPr>
          <w:rFonts w:hint="eastAsia" w:ascii="宋体"/>
          <w:b/>
          <w:sz w:val="30"/>
          <w:szCs w:val="30"/>
        </w:rPr>
      </w:pPr>
      <w:r>
        <w:rPr>
          <w:rFonts w:hint="eastAsia" w:ascii="宋体"/>
          <w:b/>
          <w:sz w:val="30"/>
          <w:szCs w:val="30"/>
        </w:rPr>
        <w:t xml:space="preserve">              </w:t>
      </w:r>
    </w:p>
    <w:p>
      <w:pPr>
        <w:ind w:firstLine="446" w:firstLineChars="148"/>
        <w:rPr>
          <w:rFonts w:hint="eastAsia" w:ascii="宋体"/>
          <w:b/>
          <w:sz w:val="30"/>
          <w:szCs w:val="30"/>
        </w:rPr>
      </w:pPr>
      <w:r>
        <w:rPr>
          <w:rFonts w:hint="eastAsia" w:ascii="宋体"/>
          <w:b/>
          <w:sz w:val="30"/>
          <w:szCs w:val="30"/>
        </w:rPr>
        <w:t xml:space="preserve"> </w:t>
      </w:r>
    </w:p>
    <w:p>
      <w:pPr>
        <w:ind w:firstLine="2557" w:firstLineChars="796"/>
        <w:rPr>
          <w:rFonts w:hint="default" w:ascii="宋体" w:eastAsia="宋体"/>
          <w:sz w:val="32"/>
          <w:szCs w:val="32"/>
          <w:u w:val="single"/>
          <w:lang w:val="en-US" w:eastAsia="zh-CN"/>
        </w:rPr>
      </w:pPr>
      <w:r>
        <w:rPr>
          <w:rFonts w:hint="eastAsia" w:ascii="宋体"/>
          <w:b/>
          <w:sz w:val="32"/>
          <w:szCs w:val="32"/>
        </w:rPr>
        <w:t>项目编号：</w:t>
      </w:r>
      <w:r>
        <w:rPr>
          <w:rFonts w:hint="eastAsia" w:ascii="宋体"/>
          <w:bCs/>
          <w:sz w:val="32"/>
          <w:szCs w:val="32"/>
          <w:u w:val="single"/>
          <w:lang w:val="en-US" w:eastAsia="zh-CN"/>
        </w:rPr>
        <w:t>AHWM-20220064</w:t>
      </w:r>
    </w:p>
    <w:p>
      <w:pPr>
        <w:rPr>
          <w:rFonts w:ascii="Arial" w:hAnsi="Arial"/>
          <w:sz w:val="52"/>
        </w:rPr>
      </w:pPr>
    </w:p>
    <w:p>
      <w:pPr>
        <w:rPr>
          <w:rFonts w:ascii="Arial" w:hAnsi="Arial"/>
          <w:sz w:val="52"/>
        </w:rPr>
      </w:pPr>
    </w:p>
    <w:p>
      <w:pPr>
        <w:rPr>
          <w:rFonts w:ascii="Arial" w:hAnsi="Arial"/>
          <w:sz w:val="52"/>
        </w:rPr>
      </w:pPr>
    </w:p>
    <w:p>
      <w:pPr>
        <w:rPr>
          <w:rFonts w:ascii="宋体"/>
          <w:sz w:val="32"/>
          <w:u w:val="single"/>
        </w:rPr>
      </w:pPr>
      <w:r>
        <w:rPr>
          <w:rFonts w:hint="eastAsia" w:ascii="宋体"/>
          <w:b/>
          <w:sz w:val="34"/>
        </w:rPr>
        <w:t xml:space="preserve">        </w:t>
      </w:r>
    </w:p>
    <w:p>
      <w:pPr>
        <w:jc w:val="center"/>
        <w:rPr>
          <w:rFonts w:hint="eastAsia" w:ascii="Arial" w:hAnsi="Arial" w:eastAsia="隶书"/>
          <w:sz w:val="52"/>
        </w:rPr>
      </w:pPr>
    </w:p>
    <w:p>
      <w:pPr>
        <w:spacing w:line="440" w:lineRule="exact"/>
        <w:ind w:right="42" w:rightChars="20"/>
        <w:jc w:val="center"/>
        <w:rPr>
          <w:rFonts w:hint="eastAsia" w:ascii="宋体"/>
          <w:b/>
          <w:sz w:val="32"/>
          <w:szCs w:val="32"/>
        </w:rPr>
      </w:pPr>
      <w:r>
        <w:rPr>
          <w:rFonts w:hint="eastAsia" w:ascii="宋体"/>
          <w:b/>
          <w:sz w:val="32"/>
          <w:szCs w:val="32"/>
        </w:rPr>
        <w:t>采   购  人：安徽融城高新技术产业发展集团有限公司</w:t>
      </w:r>
    </w:p>
    <w:p>
      <w:pPr>
        <w:spacing w:line="440" w:lineRule="exact"/>
        <w:ind w:right="42" w:rightChars="20"/>
        <w:jc w:val="center"/>
        <w:rPr>
          <w:rFonts w:hint="eastAsia" w:ascii="宋体"/>
          <w:b/>
          <w:sz w:val="32"/>
          <w:szCs w:val="32"/>
        </w:rPr>
      </w:pPr>
    </w:p>
    <w:p>
      <w:pPr>
        <w:spacing w:line="440" w:lineRule="exact"/>
        <w:ind w:right="42" w:rightChars="20"/>
        <w:jc w:val="center"/>
        <w:rPr>
          <w:rFonts w:hint="default" w:ascii="宋体" w:eastAsia="宋体"/>
          <w:b/>
          <w:sz w:val="32"/>
          <w:szCs w:val="32"/>
          <w:lang w:val="en-US" w:eastAsia="zh-CN"/>
        </w:rPr>
      </w:pPr>
      <w:r>
        <w:rPr>
          <w:rFonts w:hint="eastAsia" w:ascii="宋体"/>
          <w:b/>
          <w:sz w:val="32"/>
          <w:szCs w:val="32"/>
          <w:lang w:val="en-US" w:eastAsia="zh-CN"/>
        </w:rPr>
        <w:t>采 购 代 理 机 构：安徽宛鸣工程管理有限公司</w:t>
      </w:r>
    </w:p>
    <w:p>
      <w:pPr>
        <w:spacing w:line="440" w:lineRule="exact"/>
        <w:ind w:right="42" w:rightChars="20"/>
        <w:jc w:val="center"/>
        <w:rPr>
          <w:rFonts w:hint="eastAsia" w:ascii="Arial" w:hAnsi="Arial" w:eastAsia="黑体" w:cs="Arial"/>
          <w:b/>
          <w:sz w:val="36"/>
        </w:rPr>
      </w:pPr>
    </w:p>
    <w:p>
      <w:pPr>
        <w:spacing w:line="440" w:lineRule="exact"/>
        <w:ind w:right="42" w:rightChars="20"/>
        <w:jc w:val="center"/>
        <w:rPr>
          <w:rFonts w:hint="eastAsia" w:ascii="Arial" w:hAnsi="Arial" w:eastAsia="黑体" w:cs="Arial"/>
          <w:b/>
          <w:sz w:val="36"/>
        </w:rPr>
      </w:pPr>
    </w:p>
    <w:p>
      <w:pPr>
        <w:spacing w:line="440" w:lineRule="exact"/>
        <w:ind w:right="42" w:rightChars="20"/>
        <w:jc w:val="center"/>
        <w:rPr>
          <w:rFonts w:hint="eastAsia" w:ascii="Arial" w:hAnsi="Arial" w:eastAsia="黑体" w:cs="Arial"/>
          <w:b/>
          <w:sz w:val="36"/>
        </w:rPr>
      </w:pPr>
    </w:p>
    <w:p>
      <w:pPr>
        <w:spacing w:line="440" w:lineRule="exact"/>
        <w:ind w:right="42" w:rightChars="20"/>
        <w:jc w:val="center"/>
        <w:rPr>
          <w:rFonts w:hint="eastAsia" w:ascii="Arial" w:hAnsi="Arial" w:eastAsia="黑体" w:cs="Arial"/>
          <w:b/>
          <w:sz w:val="36"/>
        </w:rPr>
      </w:pPr>
    </w:p>
    <w:p>
      <w:pPr>
        <w:spacing w:line="440" w:lineRule="exact"/>
        <w:ind w:right="42" w:rightChars="20"/>
        <w:jc w:val="center"/>
        <w:rPr>
          <w:rFonts w:hint="eastAsia" w:ascii="宋体"/>
          <w:b/>
          <w:sz w:val="32"/>
          <w:szCs w:val="32"/>
        </w:rPr>
      </w:pPr>
      <w:r>
        <w:rPr>
          <w:rFonts w:hint="eastAsia" w:ascii="宋体"/>
          <w:b/>
          <w:sz w:val="32"/>
          <w:szCs w:val="32"/>
        </w:rPr>
        <w:t>20</w:t>
      </w:r>
      <w:r>
        <w:rPr>
          <w:rFonts w:hint="eastAsia" w:ascii="宋体"/>
          <w:b/>
          <w:sz w:val="32"/>
          <w:szCs w:val="32"/>
          <w:lang w:val="en-US" w:eastAsia="zh-CN"/>
        </w:rPr>
        <w:t>22</w:t>
      </w:r>
      <w:r>
        <w:rPr>
          <w:rFonts w:hint="eastAsia" w:ascii="宋体"/>
          <w:b/>
          <w:sz w:val="32"/>
          <w:szCs w:val="32"/>
        </w:rPr>
        <w:t>年</w:t>
      </w:r>
      <w:r>
        <w:rPr>
          <w:rFonts w:hint="eastAsia" w:ascii="Arial" w:hAnsi="Arial" w:eastAsia="黑体" w:cs="Arial"/>
          <w:b/>
          <w:sz w:val="32"/>
          <w:szCs w:val="32"/>
          <w:u w:val="single"/>
          <w:lang w:val="en-US" w:eastAsia="zh-CN"/>
        </w:rPr>
        <w:t>05</w:t>
      </w:r>
      <w:r>
        <w:rPr>
          <w:rFonts w:hint="eastAsia" w:ascii="宋体"/>
          <w:b/>
          <w:sz w:val="32"/>
          <w:szCs w:val="32"/>
        </w:rPr>
        <w:t>月</w:t>
      </w:r>
    </w:p>
    <w:p>
      <w:pPr>
        <w:spacing w:line="440" w:lineRule="exact"/>
        <w:ind w:right="42" w:rightChars="20"/>
        <w:jc w:val="center"/>
        <w:rPr>
          <w:rFonts w:hint="eastAsia" w:ascii="Arial" w:hAnsi="Arial" w:eastAsia="黑体" w:cs="Arial"/>
          <w:b/>
          <w:sz w:val="32"/>
          <w:szCs w:val="32"/>
        </w:rPr>
      </w:pPr>
    </w:p>
    <w:p>
      <w:pPr>
        <w:spacing w:line="440" w:lineRule="exact"/>
        <w:ind w:right="42" w:rightChars="20"/>
        <w:jc w:val="center"/>
        <w:rPr>
          <w:rFonts w:hint="eastAsia" w:ascii="方正宋黑简体" w:hAnsi="Arial" w:eastAsia="方正宋黑简体" w:cs="Arial"/>
          <w:b/>
          <w:sz w:val="44"/>
          <w:szCs w:val="44"/>
        </w:rPr>
      </w:pPr>
      <w:r>
        <w:rPr>
          <w:rFonts w:hint="eastAsia" w:ascii="Arial" w:hAnsi="Arial" w:eastAsia="黑体" w:cs="Arial"/>
          <w:b/>
          <w:sz w:val="32"/>
          <w:szCs w:val="32"/>
        </w:rPr>
        <w:br w:type="page"/>
      </w:r>
    </w:p>
    <w:p>
      <w:pPr>
        <w:spacing w:line="440" w:lineRule="exact"/>
        <w:ind w:right="42" w:rightChars="20"/>
        <w:jc w:val="center"/>
        <w:rPr>
          <w:rFonts w:hint="eastAsia" w:ascii="方正宋黑简体" w:hAnsi="Arial" w:eastAsia="方正宋黑简体" w:cs="Arial"/>
          <w:b/>
          <w:sz w:val="44"/>
          <w:szCs w:val="44"/>
        </w:rPr>
      </w:pPr>
      <w:r>
        <w:rPr>
          <w:rFonts w:hint="eastAsia" w:ascii="方正宋黑简体" w:hAnsi="Arial" w:eastAsia="方正宋黑简体" w:cs="Arial"/>
          <w:b/>
          <w:sz w:val="44"/>
          <w:szCs w:val="44"/>
        </w:rPr>
        <w:t>目  录</w:t>
      </w:r>
    </w:p>
    <w:p>
      <w:pPr>
        <w:spacing w:line="700" w:lineRule="exact"/>
        <w:ind w:right="42" w:rightChars="20"/>
        <w:rPr>
          <w:rFonts w:ascii="宋体" w:hAnsi="宋体" w:cs="Arial"/>
          <w:sz w:val="36"/>
          <w:szCs w:val="36"/>
        </w:rPr>
      </w:pPr>
    </w:p>
    <w:p>
      <w:pPr>
        <w:spacing w:line="700" w:lineRule="exact"/>
        <w:ind w:right="42" w:rightChars="20"/>
        <w:rPr>
          <w:rFonts w:hint="eastAsia" w:ascii="宋体" w:hAnsi="宋体" w:cs="Arial"/>
          <w:b/>
          <w:bCs/>
          <w:sz w:val="32"/>
          <w:szCs w:val="32"/>
        </w:rPr>
      </w:pPr>
      <w:r>
        <w:rPr>
          <w:rFonts w:hint="eastAsia" w:ascii="宋体" w:hAnsi="宋体" w:cs="Arial"/>
          <w:b/>
          <w:bCs/>
          <w:sz w:val="32"/>
          <w:szCs w:val="32"/>
        </w:rPr>
        <w:t>第一章  询价文件</w:t>
      </w:r>
      <w:r>
        <w:rPr>
          <w:rFonts w:hint="eastAsia" w:ascii="仿宋" w:hAnsi="仿宋" w:eastAsia="仿宋"/>
          <w:b/>
          <w:bCs/>
          <w:sz w:val="32"/>
          <w:szCs w:val="32"/>
        </w:rPr>
        <w:t>…………………………………………………</w:t>
      </w:r>
      <w:r>
        <w:rPr>
          <w:rFonts w:hint="eastAsia" w:ascii="宋体" w:hAnsi="宋体" w:cs="Arial"/>
          <w:b/>
          <w:bCs/>
          <w:sz w:val="32"/>
          <w:szCs w:val="32"/>
        </w:rPr>
        <w:t>3</w:t>
      </w:r>
    </w:p>
    <w:p>
      <w:pPr>
        <w:spacing w:line="700" w:lineRule="exact"/>
        <w:ind w:right="42" w:rightChars="20" w:firstLine="640" w:firstLineChars="200"/>
        <w:rPr>
          <w:rFonts w:hint="eastAsia" w:ascii="宋体" w:hAnsi="宋体" w:cs="Arial"/>
          <w:sz w:val="32"/>
          <w:szCs w:val="32"/>
        </w:rPr>
      </w:pPr>
      <w:r>
        <w:rPr>
          <w:rFonts w:hint="eastAsia" w:ascii="宋体" w:hAnsi="宋体" w:cs="Arial"/>
          <w:sz w:val="32"/>
          <w:szCs w:val="32"/>
        </w:rPr>
        <w:t>一、询价公告</w:t>
      </w:r>
      <w:r>
        <w:rPr>
          <w:rFonts w:hint="eastAsia" w:ascii="仿宋" w:hAnsi="仿宋" w:eastAsia="仿宋"/>
          <w:sz w:val="32"/>
          <w:szCs w:val="32"/>
        </w:rPr>
        <w:t>…………………………………………………</w:t>
      </w:r>
      <w:r>
        <w:rPr>
          <w:rFonts w:hint="eastAsia" w:ascii="宋体" w:hAnsi="宋体" w:cs="Arial"/>
          <w:sz w:val="32"/>
          <w:szCs w:val="32"/>
        </w:rPr>
        <w:t>3</w:t>
      </w:r>
    </w:p>
    <w:p>
      <w:pPr>
        <w:spacing w:line="700" w:lineRule="exact"/>
        <w:ind w:right="42" w:rightChars="20" w:firstLine="640" w:firstLineChars="200"/>
        <w:rPr>
          <w:rFonts w:hint="eastAsia" w:ascii="宋体" w:hAnsi="宋体" w:cs="Arial"/>
          <w:sz w:val="32"/>
          <w:szCs w:val="32"/>
        </w:rPr>
      </w:pPr>
      <w:r>
        <w:rPr>
          <w:rFonts w:hint="eastAsia" w:ascii="宋体" w:hAnsi="宋体" w:cs="Arial"/>
          <w:sz w:val="32"/>
          <w:szCs w:val="32"/>
        </w:rPr>
        <w:t>二、供应商须知前附表</w:t>
      </w:r>
      <w:r>
        <w:rPr>
          <w:rFonts w:hint="eastAsia" w:ascii="仿宋" w:hAnsi="仿宋" w:eastAsia="仿宋"/>
          <w:sz w:val="32"/>
          <w:szCs w:val="32"/>
        </w:rPr>
        <w:t>………………………………………</w:t>
      </w:r>
      <w:r>
        <w:rPr>
          <w:rFonts w:hint="eastAsia" w:ascii="宋体" w:hAnsi="宋体" w:cs="Arial"/>
          <w:sz w:val="32"/>
          <w:szCs w:val="32"/>
        </w:rPr>
        <w:t>5</w:t>
      </w:r>
    </w:p>
    <w:p>
      <w:pPr>
        <w:spacing w:line="700" w:lineRule="exact"/>
        <w:ind w:right="42" w:rightChars="20" w:firstLine="640" w:firstLineChars="200"/>
        <w:rPr>
          <w:rFonts w:hint="eastAsia" w:ascii="宋体" w:hAnsi="宋体" w:cs="Arial"/>
          <w:sz w:val="32"/>
          <w:szCs w:val="32"/>
        </w:rPr>
      </w:pPr>
      <w:r>
        <w:rPr>
          <w:rFonts w:hint="eastAsia" w:ascii="宋体" w:hAnsi="宋体" w:cs="Arial"/>
          <w:sz w:val="32"/>
          <w:szCs w:val="32"/>
        </w:rPr>
        <w:t>三、供应商报价须知</w:t>
      </w:r>
      <w:r>
        <w:rPr>
          <w:rFonts w:hint="eastAsia" w:ascii="仿宋" w:hAnsi="仿宋" w:eastAsia="仿宋"/>
          <w:sz w:val="32"/>
          <w:szCs w:val="32"/>
        </w:rPr>
        <w:t>…………………………………………</w:t>
      </w:r>
      <w:r>
        <w:rPr>
          <w:rFonts w:hint="eastAsia" w:ascii="宋体" w:hAnsi="宋体" w:cs="Arial"/>
          <w:sz w:val="32"/>
          <w:szCs w:val="32"/>
        </w:rPr>
        <w:t>9</w:t>
      </w:r>
    </w:p>
    <w:p>
      <w:pPr>
        <w:spacing w:line="700" w:lineRule="exact"/>
        <w:ind w:right="42" w:rightChars="20" w:firstLine="640" w:firstLineChars="200"/>
        <w:rPr>
          <w:rFonts w:hint="eastAsia" w:ascii="宋体" w:hAnsi="宋体" w:cs="Arial"/>
          <w:sz w:val="32"/>
          <w:szCs w:val="32"/>
        </w:rPr>
      </w:pPr>
      <w:r>
        <w:rPr>
          <w:rFonts w:hint="eastAsia" w:ascii="宋体" w:hAnsi="宋体" w:cs="Arial"/>
          <w:sz w:val="32"/>
          <w:szCs w:val="32"/>
        </w:rPr>
        <w:t>四、签订合同</w:t>
      </w:r>
      <w:r>
        <w:rPr>
          <w:rFonts w:hint="eastAsia" w:ascii="仿宋" w:hAnsi="仿宋" w:eastAsia="仿宋"/>
          <w:sz w:val="32"/>
          <w:szCs w:val="32"/>
        </w:rPr>
        <w:t>…………………………………………………</w:t>
      </w:r>
      <w:r>
        <w:rPr>
          <w:rFonts w:hint="eastAsia" w:ascii="宋体" w:hAnsi="宋体" w:cs="Arial"/>
          <w:sz w:val="32"/>
          <w:szCs w:val="32"/>
        </w:rPr>
        <w:t>11</w:t>
      </w:r>
    </w:p>
    <w:p>
      <w:pPr>
        <w:spacing w:line="700" w:lineRule="exact"/>
        <w:ind w:right="42" w:rightChars="20" w:firstLine="640" w:firstLineChars="200"/>
        <w:rPr>
          <w:rFonts w:hint="eastAsia" w:ascii="宋体" w:hAnsi="宋体" w:cs="Arial"/>
          <w:sz w:val="32"/>
          <w:szCs w:val="32"/>
        </w:rPr>
      </w:pPr>
      <w:r>
        <w:rPr>
          <w:rFonts w:hint="eastAsia" w:ascii="宋体" w:hAnsi="宋体" w:cs="Arial"/>
          <w:sz w:val="32"/>
          <w:szCs w:val="32"/>
        </w:rPr>
        <w:t>五、评审方法及废标</w:t>
      </w:r>
      <w:r>
        <w:rPr>
          <w:rFonts w:hint="eastAsia" w:ascii="仿宋" w:hAnsi="仿宋" w:eastAsia="仿宋"/>
          <w:sz w:val="32"/>
          <w:szCs w:val="32"/>
        </w:rPr>
        <w:t>…………………………………………</w:t>
      </w:r>
      <w:r>
        <w:rPr>
          <w:rFonts w:hint="eastAsia" w:ascii="宋体" w:hAnsi="宋体" w:cs="Arial"/>
          <w:sz w:val="32"/>
          <w:szCs w:val="32"/>
        </w:rPr>
        <w:t>12</w:t>
      </w:r>
    </w:p>
    <w:p>
      <w:pPr>
        <w:spacing w:line="700" w:lineRule="exact"/>
        <w:ind w:right="42" w:rightChars="20" w:firstLine="640" w:firstLineChars="200"/>
        <w:rPr>
          <w:rFonts w:hint="eastAsia" w:ascii="宋体" w:hAnsi="宋体" w:cs="Arial"/>
          <w:sz w:val="32"/>
          <w:szCs w:val="32"/>
        </w:rPr>
      </w:pPr>
      <w:r>
        <w:rPr>
          <w:rFonts w:hint="eastAsia" w:ascii="宋体" w:hAnsi="宋体" w:cs="Arial"/>
          <w:sz w:val="32"/>
          <w:szCs w:val="32"/>
        </w:rPr>
        <w:t>六、供应商须提供资格审查材料</w:t>
      </w:r>
      <w:r>
        <w:rPr>
          <w:rFonts w:hint="eastAsia" w:ascii="仿宋" w:hAnsi="仿宋" w:eastAsia="仿宋"/>
          <w:sz w:val="32"/>
          <w:szCs w:val="32"/>
        </w:rPr>
        <w:t>……………………………</w:t>
      </w:r>
      <w:r>
        <w:rPr>
          <w:rFonts w:hint="eastAsia" w:ascii="宋体" w:hAnsi="宋体" w:cs="Arial"/>
          <w:sz w:val="32"/>
          <w:szCs w:val="32"/>
        </w:rPr>
        <w:t>13</w:t>
      </w:r>
    </w:p>
    <w:p>
      <w:pPr>
        <w:spacing w:line="700" w:lineRule="exact"/>
        <w:ind w:right="42" w:rightChars="20" w:firstLine="640" w:firstLineChars="200"/>
        <w:rPr>
          <w:rFonts w:hint="eastAsia" w:ascii="宋体" w:hAnsi="宋体" w:cs="Arial"/>
          <w:sz w:val="32"/>
          <w:szCs w:val="32"/>
        </w:rPr>
      </w:pPr>
      <w:r>
        <w:rPr>
          <w:rFonts w:hint="eastAsia" w:ascii="宋体" w:hAnsi="宋体" w:cs="Arial"/>
          <w:sz w:val="32"/>
          <w:szCs w:val="32"/>
        </w:rPr>
        <w:t>七、采购需求</w:t>
      </w:r>
      <w:r>
        <w:rPr>
          <w:rFonts w:hint="eastAsia" w:ascii="仿宋" w:hAnsi="仿宋" w:eastAsia="仿宋"/>
          <w:sz w:val="32"/>
          <w:szCs w:val="32"/>
        </w:rPr>
        <w:t>…………………………………………………</w:t>
      </w:r>
      <w:r>
        <w:rPr>
          <w:rFonts w:hint="eastAsia" w:ascii="宋体" w:hAnsi="宋体" w:cs="Arial"/>
          <w:sz w:val="32"/>
          <w:szCs w:val="32"/>
        </w:rPr>
        <w:t>14</w:t>
      </w:r>
    </w:p>
    <w:p>
      <w:pPr>
        <w:spacing w:line="700" w:lineRule="exact"/>
        <w:ind w:right="42" w:rightChars="20" w:firstLine="640" w:firstLineChars="200"/>
        <w:rPr>
          <w:rFonts w:hint="eastAsia" w:ascii="宋体" w:hAnsi="宋体" w:cs="Arial"/>
          <w:sz w:val="32"/>
          <w:szCs w:val="32"/>
        </w:rPr>
      </w:pPr>
      <w:r>
        <w:rPr>
          <w:rFonts w:hint="eastAsia" w:ascii="宋体" w:hAnsi="宋体" w:cs="Arial"/>
          <w:sz w:val="32"/>
          <w:szCs w:val="32"/>
        </w:rPr>
        <w:t>八、合同格式</w:t>
      </w:r>
      <w:r>
        <w:rPr>
          <w:rFonts w:hint="eastAsia" w:ascii="仿宋" w:hAnsi="仿宋" w:eastAsia="仿宋"/>
          <w:sz w:val="32"/>
          <w:szCs w:val="32"/>
        </w:rPr>
        <w:t>…………………………………………………</w:t>
      </w:r>
      <w:r>
        <w:rPr>
          <w:rFonts w:hint="eastAsia" w:ascii="宋体" w:hAnsi="宋体" w:cs="Arial"/>
          <w:sz w:val="32"/>
          <w:szCs w:val="32"/>
        </w:rPr>
        <w:t>15</w:t>
      </w:r>
    </w:p>
    <w:p>
      <w:pPr>
        <w:spacing w:line="700" w:lineRule="exact"/>
        <w:ind w:right="42" w:rightChars="20"/>
        <w:rPr>
          <w:rFonts w:hint="eastAsia" w:ascii="宋体" w:hAnsi="宋体" w:cs="Arial"/>
          <w:b/>
          <w:sz w:val="32"/>
          <w:szCs w:val="32"/>
        </w:rPr>
      </w:pPr>
      <w:r>
        <w:rPr>
          <w:rFonts w:hint="eastAsia" w:ascii="宋体" w:hAnsi="宋体" w:cs="Arial"/>
          <w:b/>
          <w:sz w:val="32"/>
          <w:szCs w:val="32"/>
        </w:rPr>
        <w:t>第二章  报价文件</w:t>
      </w:r>
      <w:r>
        <w:rPr>
          <w:rFonts w:hint="eastAsia" w:ascii="仿宋" w:hAnsi="仿宋" w:eastAsia="仿宋"/>
          <w:b/>
          <w:bCs/>
          <w:sz w:val="32"/>
          <w:szCs w:val="32"/>
        </w:rPr>
        <w:t>……………………………………………</w:t>
      </w:r>
      <w:r>
        <w:rPr>
          <w:rFonts w:hint="eastAsia" w:ascii="仿宋" w:hAnsi="仿宋" w:eastAsia="仿宋"/>
          <w:b/>
          <w:sz w:val="32"/>
          <w:szCs w:val="32"/>
        </w:rPr>
        <w:t>……</w:t>
      </w:r>
      <w:r>
        <w:rPr>
          <w:rFonts w:hint="eastAsia" w:ascii="宋体" w:hAnsi="宋体" w:cs="Arial"/>
          <w:b/>
          <w:sz w:val="32"/>
          <w:szCs w:val="32"/>
        </w:rPr>
        <w:t>18</w:t>
      </w:r>
    </w:p>
    <w:p>
      <w:pPr>
        <w:spacing w:line="700" w:lineRule="exact"/>
        <w:ind w:right="42" w:rightChars="20" w:firstLine="640" w:firstLineChars="200"/>
        <w:rPr>
          <w:rFonts w:hint="eastAsia" w:ascii="宋体" w:hAnsi="宋体" w:cs="Arial"/>
          <w:sz w:val="32"/>
          <w:szCs w:val="32"/>
        </w:rPr>
      </w:pPr>
      <w:r>
        <w:rPr>
          <w:rFonts w:hint="eastAsia" w:ascii="宋体" w:hAnsi="宋体" w:cs="Arial"/>
          <w:sz w:val="32"/>
          <w:szCs w:val="32"/>
        </w:rPr>
        <w:t>一、法定代表人授权书</w:t>
      </w:r>
      <w:r>
        <w:rPr>
          <w:rFonts w:hint="eastAsia" w:ascii="仿宋" w:hAnsi="仿宋" w:eastAsia="仿宋"/>
          <w:sz w:val="32"/>
          <w:szCs w:val="32"/>
        </w:rPr>
        <w:t>………………………………………</w:t>
      </w:r>
      <w:r>
        <w:rPr>
          <w:rFonts w:hint="eastAsia" w:ascii="宋体" w:hAnsi="宋体" w:cs="Arial"/>
          <w:sz w:val="32"/>
          <w:szCs w:val="32"/>
        </w:rPr>
        <w:t>19</w:t>
      </w:r>
    </w:p>
    <w:p>
      <w:pPr>
        <w:spacing w:line="700" w:lineRule="exact"/>
        <w:ind w:right="42" w:rightChars="20" w:firstLine="640" w:firstLineChars="200"/>
        <w:rPr>
          <w:rFonts w:hint="eastAsia" w:ascii="宋体" w:hAnsi="宋体" w:cs="Arial"/>
          <w:sz w:val="32"/>
          <w:szCs w:val="32"/>
        </w:rPr>
      </w:pPr>
      <w:r>
        <w:rPr>
          <w:rFonts w:hint="eastAsia" w:ascii="宋体" w:hAnsi="宋体" w:cs="Arial"/>
          <w:sz w:val="32"/>
          <w:szCs w:val="32"/>
        </w:rPr>
        <w:t>二、报价函格式</w:t>
      </w:r>
      <w:r>
        <w:rPr>
          <w:rFonts w:hint="eastAsia" w:ascii="仿宋" w:hAnsi="仿宋" w:eastAsia="仿宋"/>
          <w:sz w:val="32"/>
          <w:szCs w:val="32"/>
        </w:rPr>
        <w:t>………………………………………………20</w:t>
      </w:r>
    </w:p>
    <w:p>
      <w:pPr>
        <w:spacing w:line="700" w:lineRule="exact"/>
        <w:ind w:right="42" w:rightChars="20" w:firstLine="640" w:firstLineChars="200"/>
        <w:rPr>
          <w:rFonts w:hint="eastAsia" w:ascii="宋体" w:hAnsi="宋体" w:cs="Arial"/>
          <w:sz w:val="32"/>
          <w:szCs w:val="32"/>
        </w:rPr>
      </w:pPr>
      <w:r>
        <w:rPr>
          <w:rFonts w:hint="eastAsia" w:ascii="宋体" w:hAnsi="宋体" w:cs="Arial"/>
          <w:sz w:val="32"/>
          <w:szCs w:val="32"/>
        </w:rPr>
        <w:t>三、投标人诚信承诺书</w:t>
      </w:r>
      <w:r>
        <w:rPr>
          <w:rFonts w:hint="eastAsia" w:ascii="仿宋" w:hAnsi="仿宋" w:eastAsia="仿宋"/>
          <w:sz w:val="32"/>
          <w:szCs w:val="32"/>
        </w:rPr>
        <w:t>………………………………………</w:t>
      </w:r>
      <w:r>
        <w:rPr>
          <w:rFonts w:hint="eastAsia" w:ascii="宋体" w:hAnsi="宋体" w:cs="Arial"/>
          <w:sz w:val="32"/>
          <w:szCs w:val="32"/>
        </w:rPr>
        <w:t>21</w:t>
      </w:r>
    </w:p>
    <w:p>
      <w:pPr>
        <w:spacing w:line="700" w:lineRule="exact"/>
        <w:ind w:right="42" w:rightChars="20" w:firstLine="640" w:firstLineChars="200"/>
        <w:rPr>
          <w:rFonts w:hint="eastAsia" w:ascii="宋体" w:hAnsi="宋体" w:cs="Arial"/>
          <w:sz w:val="32"/>
          <w:szCs w:val="32"/>
        </w:rPr>
      </w:pPr>
      <w:r>
        <w:rPr>
          <w:rFonts w:hint="eastAsia" w:ascii="宋体" w:hAnsi="宋体" w:cs="Arial"/>
          <w:sz w:val="32"/>
          <w:szCs w:val="32"/>
        </w:rPr>
        <w:t>四、报价明细表</w:t>
      </w:r>
      <w:r>
        <w:rPr>
          <w:rFonts w:hint="eastAsia" w:ascii="仿宋" w:hAnsi="仿宋" w:eastAsia="仿宋"/>
          <w:sz w:val="32"/>
          <w:szCs w:val="32"/>
        </w:rPr>
        <w:t>………………………………………………</w:t>
      </w:r>
      <w:r>
        <w:rPr>
          <w:rFonts w:hint="eastAsia" w:ascii="宋体" w:hAnsi="宋体" w:cs="Arial"/>
          <w:sz w:val="32"/>
          <w:szCs w:val="32"/>
        </w:rPr>
        <w:t>22</w:t>
      </w:r>
    </w:p>
    <w:p>
      <w:pPr>
        <w:spacing w:line="700" w:lineRule="exact"/>
        <w:ind w:right="42" w:rightChars="20" w:firstLine="640" w:firstLineChars="200"/>
        <w:rPr>
          <w:rFonts w:hint="eastAsia" w:ascii="宋体" w:hAnsi="宋体" w:cs="Arial"/>
          <w:sz w:val="32"/>
          <w:szCs w:val="32"/>
        </w:rPr>
      </w:pPr>
      <w:r>
        <w:rPr>
          <w:rFonts w:hint="eastAsia" w:ascii="宋体" w:hAnsi="宋体" w:cs="Arial"/>
          <w:sz w:val="32"/>
          <w:szCs w:val="32"/>
        </w:rPr>
        <w:t>五、技术规格响应表</w:t>
      </w:r>
      <w:r>
        <w:rPr>
          <w:rFonts w:hint="eastAsia" w:ascii="仿宋" w:hAnsi="仿宋" w:eastAsia="仿宋"/>
          <w:sz w:val="32"/>
          <w:szCs w:val="32"/>
        </w:rPr>
        <w:t>…………………………………………</w:t>
      </w:r>
      <w:r>
        <w:rPr>
          <w:rFonts w:hint="eastAsia" w:ascii="宋体" w:hAnsi="宋体" w:cs="Arial"/>
          <w:sz w:val="32"/>
          <w:szCs w:val="32"/>
        </w:rPr>
        <w:t>23</w:t>
      </w:r>
    </w:p>
    <w:p>
      <w:pPr>
        <w:spacing w:line="700" w:lineRule="exact"/>
        <w:ind w:right="42" w:rightChars="20" w:firstLine="640" w:firstLineChars="200"/>
        <w:rPr>
          <w:rFonts w:hint="eastAsia" w:ascii="宋体" w:hAnsi="宋体" w:cs="Arial"/>
          <w:sz w:val="32"/>
          <w:szCs w:val="32"/>
        </w:rPr>
      </w:pPr>
      <w:r>
        <w:rPr>
          <w:rFonts w:hint="eastAsia" w:ascii="宋体" w:hAnsi="宋体" w:cs="Arial"/>
          <w:sz w:val="32"/>
          <w:szCs w:val="32"/>
        </w:rPr>
        <w:t>六、资格证明材料</w:t>
      </w:r>
      <w:r>
        <w:rPr>
          <w:rFonts w:hint="eastAsia" w:ascii="仿宋" w:hAnsi="仿宋" w:eastAsia="仿宋"/>
          <w:sz w:val="32"/>
          <w:szCs w:val="32"/>
        </w:rPr>
        <w:t>……………………………………………</w:t>
      </w:r>
      <w:r>
        <w:rPr>
          <w:rFonts w:hint="eastAsia" w:ascii="宋体" w:hAnsi="宋体" w:cs="Arial"/>
          <w:sz w:val="32"/>
          <w:szCs w:val="32"/>
        </w:rPr>
        <w:t>24</w:t>
      </w:r>
    </w:p>
    <w:p>
      <w:pPr>
        <w:spacing w:line="440" w:lineRule="exact"/>
        <w:ind w:right="42" w:rightChars="20"/>
        <w:rPr>
          <w:rFonts w:hint="eastAsia" w:ascii="宋体" w:hAnsi="宋体" w:cs="Arial"/>
          <w:b/>
          <w:sz w:val="36"/>
        </w:rPr>
      </w:pPr>
    </w:p>
    <w:p>
      <w:pPr>
        <w:keepNext/>
        <w:keepLines/>
        <w:pageBreakBefore/>
        <w:spacing w:line="800" w:lineRule="exact"/>
        <w:ind w:firstLine="437"/>
        <w:jc w:val="center"/>
        <w:outlineLvl w:val="0"/>
        <w:rPr>
          <w:rFonts w:hint="eastAsia" w:ascii="方正宋黑简体" w:hAnsi="宋体" w:eastAsia="方正宋黑简体" w:cs="黑体"/>
          <w:b/>
          <w:bCs/>
          <w:sz w:val="44"/>
          <w:szCs w:val="44"/>
        </w:rPr>
      </w:pPr>
      <w:bookmarkStart w:id="0" w:name="_Toc466549683"/>
      <w:r>
        <w:rPr>
          <w:rFonts w:hint="eastAsia" w:ascii="方正宋黑简体" w:hAnsi="宋体" w:eastAsia="方正宋黑简体" w:cs="黑体"/>
          <w:b/>
          <w:bCs/>
          <w:sz w:val="44"/>
          <w:szCs w:val="44"/>
        </w:rPr>
        <w:t>第一章  询价文件</w:t>
      </w:r>
      <w:bookmarkEnd w:id="0"/>
    </w:p>
    <w:p>
      <w:pPr>
        <w:spacing w:line="800" w:lineRule="exact"/>
        <w:jc w:val="center"/>
        <w:outlineLvl w:val="1"/>
        <w:rPr>
          <w:rFonts w:hint="eastAsia" w:ascii="方正宋黑简体" w:hAnsi="宋体" w:eastAsia="方正宋黑简体" w:cs="黑体"/>
          <w:b/>
          <w:bCs/>
          <w:sz w:val="32"/>
          <w:szCs w:val="32"/>
        </w:rPr>
      </w:pPr>
      <w:bookmarkStart w:id="1" w:name="_Toc466549684"/>
      <w:r>
        <w:rPr>
          <w:rFonts w:hint="eastAsia" w:ascii="方正宋黑简体" w:hAnsi="宋体" w:eastAsia="方正宋黑简体" w:cs="黑体"/>
          <w:b/>
          <w:bCs/>
          <w:sz w:val="32"/>
          <w:szCs w:val="32"/>
        </w:rPr>
        <w:t>一、询价公告</w:t>
      </w:r>
      <w:bookmarkEnd w:id="1"/>
    </w:p>
    <w:p>
      <w:pPr>
        <w:pStyle w:val="8"/>
        <w:shd w:val="clear" w:color="auto" w:fill="FFFFFF"/>
        <w:spacing w:before="0" w:beforeAutospacing="0" w:after="0" w:afterAutospacing="0" w:line="560" w:lineRule="exact"/>
        <w:ind w:firstLine="465"/>
        <w:jc w:val="both"/>
        <w:rPr>
          <w:rFonts w:ascii="仿宋" w:hAnsi="仿宋" w:eastAsia="仿宋"/>
          <w:color w:val="000000"/>
          <w:sz w:val="28"/>
          <w:szCs w:val="28"/>
        </w:rPr>
      </w:pPr>
      <w:bookmarkStart w:id="2" w:name="_Toc466549685"/>
      <w:r>
        <w:rPr>
          <w:rFonts w:hint="eastAsia" w:ascii="仿宋" w:hAnsi="仿宋" w:eastAsia="仿宋"/>
          <w:color w:val="000000"/>
          <w:sz w:val="28"/>
          <w:szCs w:val="28"/>
          <w:u w:val="single"/>
          <w:lang w:val="en-US" w:eastAsia="zh-CN"/>
        </w:rPr>
        <w:t>安徽宛鸣工程管理有限公司</w:t>
      </w:r>
      <w:r>
        <w:rPr>
          <w:rFonts w:hint="eastAsia" w:ascii="仿宋" w:hAnsi="仿宋" w:eastAsia="仿宋"/>
          <w:color w:val="000000"/>
          <w:sz w:val="28"/>
          <w:szCs w:val="28"/>
        </w:rPr>
        <w:t>受</w:t>
      </w:r>
      <w:r>
        <w:rPr>
          <w:rFonts w:hint="eastAsia" w:ascii="仿宋" w:hAnsi="仿宋" w:eastAsia="仿宋"/>
          <w:color w:val="000000"/>
          <w:sz w:val="28"/>
          <w:szCs w:val="28"/>
          <w:u w:val="single"/>
        </w:rPr>
        <w:t>安徽融城高新技术产业发展集团有限公司委托</w:t>
      </w:r>
      <w:r>
        <w:rPr>
          <w:rFonts w:hint="eastAsia" w:ascii="仿宋" w:hAnsi="仿宋" w:eastAsia="仿宋"/>
          <w:color w:val="000000"/>
          <w:sz w:val="28"/>
          <w:szCs w:val="28"/>
        </w:rPr>
        <w:t>，现对</w:t>
      </w:r>
      <w:r>
        <w:rPr>
          <w:rFonts w:hint="eastAsia" w:ascii="仿宋" w:hAnsi="仿宋" w:eastAsia="仿宋"/>
          <w:color w:val="000000"/>
          <w:sz w:val="28"/>
          <w:szCs w:val="28"/>
          <w:u w:val="single"/>
        </w:rPr>
        <w:t>界首市光武镇、王集镇、大黄镇增减挂测绘采购项目</w:t>
      </w:r>
      <w:r>
        <w:rPr>
          <w:rFonts w:hint="eastAsia" w:ascii="仿宋" w:hAnsi="仿宋" w:eastAsia="仿宋"/>
          <w:color w:val="000000"/>
          <w:sz w:val="28"/>
          <w:szCs w:val="28"/>
        </w:rPr>
        <w:t>进行询价，欢迎具备条件的国内</w:t>
      </w:r>
      <w:r>
        <w:rPr>
          <w:rFonts w:hint="eastAsia" w:ascii="仿宋" w:hAnsi="仿宋" w:eastAsia="仿宋"/>
          <w:color w:val="000000"/>
          <w:sz w:val="28"/>
          <w:szCs w:val="28"/>
          <w:lang w:val="en-US" w:eastAsia="zh-CN"/>
        </w:rPr>
        <w:t>供应商</w:t>
      </w:r>
      <w:r>
        <w:rPr>
          <w:rFonts w:hint="eastAsia" w:ascii="仿宋" w:hAnsi="仿宋" w:eastAsia="仿宋"/>
          <w:color w:val="000000"/>
          <w:sz w:val="28"/>
          <w:szCs w:val="28"/>
        </w:rPr>
        <w:t>参加询价。</w:t>
      </w:r>
    </w:p>
    <w:p>
      <w:pPr>
        <w:widowControl/>
        <w:shd w:val="clear" w:color="auto" w:fill="FFFFFF"/>
        <w:spacing w:line="560" w:lineRule="exact"/>
        <w:ind w:firstLine="643"/>
        <w:rPr>
          <w:rFonts w:ascii="黑体" w:hAnsi="黑体" w:eastAsia="黑体" w:cs="宋体"/>
          <w:b/>
          <w:bCs/>
          <w:color w:val="000000"/>
          <w:kern w:val="0"/>
          <w:sz w:val="32"/>
          <w:szCs w:val="32"/>
        </w:rPr>
      </w:pPr>
      <w:r>
        <w:rPr>
          <w:rFonts w:hint="eastAsia" w:ascii="黑体" w:hAnsi="黑体" w:eastAsia="黑体" w:cs="宋体"/>
          <w:b/>
          <w:bCs/>
          <w:color w:val="000000"/>
          <w:kern w:val="0"/>
          <w:sz w:val="32"/>
          <w:szCs w:val="32"/>
        </w:rPr>
        <w:t>一、采购项目名称及内容</w:t>
      </w:r>
    </w:p>
    <w:p>
      <w:pPr>
        <w:pStyle w:val="8"/>
        <w:shd w:val="clear" w:color="auto" w:fill="FFFFFF"/>
        <w:spacing w:before="0" w:beforeAutospacing="0" w:after="0" w:afterAutospacing="0" w:line="560" w:lineRule="exact"/>
        <w:ind w:firstLine="560" w:firstLineChars="200"/>
        <w:jc w:val="both"/>
        <w:rPr>
          <w:rFonts w:ascii="仿宋" w:hAnsi="仿宋" w:eastAsia="仿宋"/>
          <w:color w:val="000000"/>
          <w:sz w:val="28"/>
          <w:szCs w:val="28"/>
        </w:rPr>
      </w:pPr>
      <w:r>
        <w:rPr>
          <w:rFonts w:hint="eastAsia" w:ascii="仿宋" w:hAnsi="仿宋" w:eastAsia="仿宋"/>
          <w:color w:val="000000"/>
          <w:sz w:val="28"/>
          <w:szCs w:val="28"/>
        </w:rPr>
        <w:t>1、项目编号：</w:t>
      </w:r>
      <w:r>
        <w:rPr>
          <w:rFonts w:hint="eastAsia" w:ascii="仿宋" w:hAnsi="仿宋" w:eastAsia="仿宋"/>
          <w:color w:val="000000"/>
          <w:sz w:val="28"/>
          <w:szCs w:val="28"/>
          <w:lang w:eastAsia="zh-CN"/>
        </w:rPr>
        <w:t>AHWM-20220064</w:t>
      </w:r>
      <w:r>
        <w:rPr>
          <w:rFonts w:ascii="仿宋" w:hAnsi="仿宋" w:eastAsia="仿宋"/>
          <w:color w:val="000000"/>
          <w:sz w:val="28"/>
          <w:szCs w:val="28"/>
        </w:rPr>
        <w:t xml:space="preserve">                      </w:t>
      </w:r>
    </w:p>
    <w:p>
      <w:pPr>
        <w:pStyle w:val="8"/>
        <w:shd w:val="clear" w:color="auto" w:fill="FFFFFF"/>
        <w:spacing w:before="0" w:beforeAutospacing="0" w:after="0" w:afterAutospacing="0" w:line="560" w:lineRule="exact"/>
        <w:ind w:firstLine="560" w:firstLineChars="200"/>
        <w:jc w:val="both"/>
        <w:rPr>
          <w:rFonts w:ascii="仿宋" w:hAnsi="仿宋" w:eastAsia="仿宋"/>
          <w:color w:val="000000"/>
          <w:sz w:val="28"/>
          <w:szCs w:val="28"/>
        </w:rPr>
      </w:pPr>
      <w:r>
        <w:rPr>
          <w:rFonts w:hint="eastAsia" w:ascii="仿宋" w:hAnsi="仿宋" w:eastAsia="仿宋"/>
          <w:color w:val="000000"/>
          <w:sz w:val="28"/>
          <w:szCs w:val="28"/>
        </w:rPr>
        <w:t xml:space="preserve">2、项目名称：界首市光武镇、王集镇、大黄镇增减挂测绘采购项目 </w:t>
      </w:r>
      <w:r>
        <w:rPr>
          <w:rFonts w:ascii="仿宋" w:hAnsi="仿宋" w:eastAsia="仿宋"/>
          <w:color w:val="000000"/>
          <w:sz w:val="28"/>
          <w:szCs w:val="28"/>
        </w:rPr>
        <w:t xml:space="preserve">                                 </w:t>
      </w:r>
    </w:p>
    <w:p>
      <w:pPr>
        <w:pStyle w:val="8"/>
        <w:shd w:val="clear" w:color="auto" w:fill="FFFFFF"/>
        <w:spacing w:before="0" w:beforeAutospacing="0" w:after="0" w:afterAutospacing="0" w:line="560" w:lineRule="exact"/>
        <w:ind w:firstLine="560" w:firstLineChars="200"/>
        <w:jc w:val="both"/>
        <w:rPr>
          <w:rFonts w:hint="eastAsia" w:ascii="仿宋" w:hAnsi="仿宋" w:eastAsia="仿宋"/>
          <w:color w:val="000000"/>
          <w:sz w:val="28"/>
          <w:szCs w:val="28"/>
        </w:rPr>
      </w:pPr>
      <w:r>
        <w:rPr>
          <w:rFonts w:ascii="仿宋" w:hAnsi="仿宋" w:eastAsia="仿宋"/>
          <w:color w:val="000000"/>
          <w:sz w:val="28"/>
          <w:szCs w:val="28"/>
        </w:rPr>
        <w:t>3</w:t>
      </w:r>
      <w:r>
        <w:rPr>
          <w:rFonts w:hint="eastAsia" w:ascii="仿宋" w:hAnsi="仿宋" w:eastAsia="仿宋"/>
          <w:color w:val="000000"/>
          <w:sz w:val="28"/>
          <w:szCs w:val="28"/>
        </w:rPr>
        <w:t>、项目单位：安徽融城高新技术产业发展集团有限公司</w:t>
      </w:r>
      <w:r>
        <w:rPr>
          <w:rFonts w:ascii="仿宋" w:hAnsi="仿宋" w:eastAsia="仿宋"/>
          <w:color w:val="000000"/>
          <w:sz w:val="28"/>
          <w:szCs w:val="28"/>
        </w:rPr>
        <w:t xml:space="preserve"> </w:t>
      </w:r>
      <w:r>
        <w:rPr>
          <w:rFonts w:hint="eastAsia" w:ascii="仿宋" w:hAnsi="仿宋" w:eastAsia="仿宋"/>
          <w:color w:val="000000"/>
          <w:sz w:val="28"/>
          <w:szCs w:val="28"/>
        </w:rPr>
        <w:t xml:space="preserve">                     </w:t>
      </w:r>
    </w:p>
    <w:p>
      <w:pPr>
        <w:pStyle w:val="8"/>
        <w:shd w:val="clear" w:color="auto" w:fill="FFFFFF"/>
        <w:spacing w:before="0" w:beforeAutospacing="0" w:after="0" w:afterAutospacing="0" w:line="560" w:lineRule="exact"/>
        <w:ind w:firstLine="560" w:firstLineChars="200"/>
        <w:jc w:val="both"/>
        <w:rPr>
          <w:rFonts w:hint="eastAsia" w:ascii="仿宋" w:hAnsi="仿宋" w:eastAsia="仿宋"/>
          <w:color w:val="000000"/>
          <w:sz w:val="28"/>
          <w:szCs w:val="28"/>
        </w:rPr>
      </w:pPr>
      <w:r>
        <w:rPr>
          <w:rFonts w:ascii="仿宋" w:hAnsi="仿宋" w:eastAsia="仿宋"/>
          <w:color w:val="000000"/>
          <w:sz w:val="28"/>
          <w:szCs w:val="28"/>
        </w:rPr>
        <w:t>4</w:t>
      </w:r>
      <w:r>
        <w:rPr>
          <w:rFonts w:hint="eastAsia" w:ascii="仿宋" w:hAnsi="仿宋" w:eastAsia="仿宋"/>
          <w:color w:val="000000"/>
          <w:sz w:val="28"/>
          <w:szCs w:val="28"/>
        </w:rPr>
        <w:t>、资金来源：</w:t>
      </w:r>
      <w:r>
        <w:rPr>
          <w:rFonts w:hint="eastAsia" w:ascii="仿宋" w:hAnsi="仿宋" w:eastAsia="仿宋"/>
          <w:color w:val="000000"/>
          <w:sz w:val="28"/>
          <w:szCs w:val="28"/>
          <w:lang w:val="en-US" w:eastAsia="zh-CN"/>
        </w:rPr>
        <w:t>自筹资金</w:t>
      </w:r>
      <w:r>
        <w:rPr>
          <w:rFonts w:ascii="仿宋" w:hAnsi="仿宋" w:eastAsia="仿宋"/>
          <w:color w:val="000000"/>
          <w:sz w:val="28"/>
          <w:szCs w:val="28"/>
        </w:rPr>
        <w:t xml:space="preserve"> </w:t>
      </w:r>
      <w:r>
        <w:rPr>
          <w:rFonts w:hint="eastAsia" w:ascii="仿宋" w:hAnsi="仿宋" w:eastAsia="仿宋"/>
          <w:color w:val="000000"/>
          <w:sz w:val="28"/>
          <w:szCs w:val="28"/>
        </w:rPr>
        <w:t xml:space="preserve">                     </w:t>
      </w:r>
    </w:p>
    <w:p>
      <w:pPr>
        <w:pStyle w:val="8"/>
        <w:shd w:val="clear" w:color="auto" w:fill="FFFFFF"/>
        <w:spacing w:before="0" w:beforeAutospacing="0" w:after="0" w:afterAutospacing="0" w:line="560" w:lineRule="exact"/>
        <w:ind w:firstLine="560" w:firstLineChars="200"/>
        <w:jc w:val="both"/>
        <w:rPr>
          <w:rFonts w:ascii="仿宋" w:hAnsi="仿宋" w:eastAsia="仿宋"/>
          <w:color w:val="000000"/>
          <w:sz w:val="28"/>
          <w:szCs w:val="28"/>
        </w:rPr>
      </w:pPr>
      <w:r>
        <w:rPr>
          <w:rFonts w:ascii="仿宋" w:hAnsi="仿宋" w:eastAsia="仿宋"/>
          <w:color w:val="000000"/>
          <w:sz w:val="28"/>
          <w:szCs w:val="28"/>
        </w:rPr>
        <w:t>5</w:t>
      </w:r>
      <w:r>
        <w:rPr>
          <w:rFonts w:hint="eastAsia" w:ascii="仿宋" w:hAnsi="仿宋" w:eastAsia="仿宋"/>
          <w:color w:val="000000"/>
          <w:sz w:val="28"/>
          <w:szCs w:val="28"/>
        </w:rPr>
        <w:t>、项目预算：</w:t>
      </w:r>
      <w:r>
        <w:rPr>
          <w:rFonts w:hint="eastAsia" w:ascii="仿宋" w:hAnsi="仿宋" w:eastAsia="仿宋"/>
          <w:color w:val="000000"/>
          <w:sz w:val="28"/>
          <w:szCs w:val="28"/>
          <w:lang w:val="en-US" w:eastAsia="zh-CN"/>
        </w:rPr>
        <w:t>28万</w:t>
      </w:r>
      <w:r>
        <w:rPr>
          <w:rFonts w:hint="eastAsia" w:ascii="仿宋" w:hAnsi="仿宋" w:eastAsia="仿宋"/>
          <w:color w:val="000000"/>
          <w:sz w:val="28"/>
          <w:szCs w:val="28"/>
        </w:rPr>
        <w:t>元</w:t>
      </w:r>
    </w:p>
    <w:p>
      <w:pPr>
        <w:pStyle w:val="8"/>
        <w:shd w:val="clear" w:color="auto" w:fill="FFFFFF"/>
        <w:spacing w:before="0" w:beforeAutospacing="0" w:after="0" w:afterAutospacing="0" w:line="560" w:lineRule="exact"/>
        <w:ind w:firstLine="560" w:firstLineChars="200"/>
        <w:jc w:val="both"/>
        <w:rPr>
          <w:rFonts w:ascii="仿宋" w:hAnsi="仿宋" w:eastAsia="仿宋"/>
          <w:color w:val="000000"/>
          <w:sz w:val="32"/>
          <w:szCs w:val="32"/>
        </w:rPr>
      </w:pPr>
      <w:r>
        <w:rPr>
          <w:rFonts w:ascii="仿宋" w:hAnsi="仿宋" w:eastAsia="仿宋"/>
          <w:color w:val="000000"/>
          <w:sz w:val="28"/>
          <w:szCs w:val="28"/>
        </w:rPr>
        <w:t>6</w:t>
      </w:r>
      <w:r>
        <w:rPr>
          <w:rFonts w:hint="eastAsia" w:ascii="仿宋" w:hAnsi="仿宋" w:eastAsia="仿宋"/>
          <w:color w:val="000000"/>
          <w:sz w:val="28"/>
          <w:szCs w:val="28"/>
        </w:rPr>
        <w:t>、标段（包别）划分：</w:t>
      </w:r>
      <w:r>
        <w:rPr>
          <w:rFonts w:hint="eastAsia" w:ascii="仿宋" w:hAnsi="仿宋" w:eastAsia="仿宋"/>
          <w:color w:val="000000"/>
          <w:sz w:val="32"/>
          <w:szCs w:val="32"/>
        </w:rPr>
        <w:t xml:space="preserve"> </w:t>
      </w:r>
      <w:r>
        <w:rPr>
          <w:rFonts w:ascii="仿宋" w:hAnsi="仿宋" w:eastAsia="仿宋"/>
          <w:color w:val="000000"/>
          <w:sz w:val="32"/>
          <w:szCs w:val="32"/>
        </w:rPr>
        <w:t xml:space="preserve">                 </w:t>
      </w:r>
    </w:p>
    <w:p>
      <w:pPr>
        <w:widowControl/>
        <w:shd w:val="clear" w:color="auto" w:fill="FFFFFF"/>
        <w:spacing w:line="560" w:lineRule="exact"/>
        <w:ind w:firstLine="643"/>
        <w:rPr>
          <w:rFonts w:ascii="黑体" w:hAnsi="黑体" w:eastAsia="黑体" w:cs="宋体"/>
          <w:b/>
          <w:bCs/>
          <w:color w:val="000000"/>
          <w:kern w:val="0"/>
          <w:sz w:val="32"/>
          <w:szCs w:val="32"/>
        </w:rPr>
      </w:pPr>
      <w:r>
        <w:rPr>
          <w:rFonts w:hint="eastAsia" w:ascii="黑体" w:hAnsi="黑体" w:eastAsia="黑体" w:cs="宋体"/>
          <w:b/>
          <w:bCs/>
          <w:color w:val="000000"/>
          <w:kern w:val="0"/>
          <w:sz w:val="32"/>
          <w:szCs w:val="32"/>
        </w:rPr>
        <w:t>二、</w:t>
      </w:r>
      <w:r>
        <w:rPr>
          <w:rFonts w:hint="eastAsia" w:ascii="黑体" w:hAnsi="黑体" w:eastAsia="黑体" w:cs="宋体"/>
          <w:b/>
          <w:bCs/>
          <w:color w:val="000000"/>
          <w:kern w:val="0"/>
          <w:sz w:val="32"/>
          <w:szCs w:val="32"/>
          <w:lang w:val="en-US" w:eastAsia="zh-CN"/>
        </w:rPr>
        <w:t>供应商</w:t>
      </w:r>
      <w:r>
        <w:rPr>
          <w:rFonts w:hint="eastAsia" w:ascii="黑体" w:hAnsi="黑体" w:eastAsia="黑体" w:cs="宋体"/>
          <w:b/>
          <w:bCs/>
          <w:color w:val="000000"/>
          <w:kern w:val="0"/>
          <w:sz w:val="32"/>
          <w:szCs w:val="32"/>
        </w:rPr>
        <w:t>资格</w:t>
      </w:r>
    </w:p>
    <w:p>
      <w:pPr>
        <w:pStyle w:val="8"/>
        <w:shd w:val="clear" w:color="auto" w:fill="FFFFFF"/>
        <w:spacing w:before="0" w:beforeAutospacing="0" w:after="0" w:afterAutospacing="0" w:line="360" w:lineRule="auto"/>
        <w:ind w:firstLine="560" w:firstLineChars="200"/>
        <w:jc w:val="both"/>
        <w:rPr>
          <w:rFonts w:hint="eastAsia" w:ascii="仿宋" w:hAnsi="仿宋" w:eastAsia="仿宋"/>
          <w:color w:val="000000"/>
          <w:sz w:val="28"/>
          <w:szCs w:val="28"/>
        </w:rPr>
      </w:pPr>
      <w:r>
        <w:rPr>
          <w:rFonts w:hint="eastAsia" w:ascii="仿宋" w:hAnsi="仿宋" w:eastAsia="仿宋"/>
          <w:color w:val="000000"/>
          <w:sz w:val="28"/>
          <w:szCs w:val="28"/>
        </w:rPr>
        <w:t>1、符合《政府采购法》第二十二条要求</w:t>
      </w:r>
    </w:p>
    <w:p>
      <w:pPr>
        <w:pStyle w:val="8"/>
        <w:shd w:val="clear" w:color="auto" w:fill="FFFFFF"/>
        <w:spacing w:before="0" w:beforeAutospacing="0" w:after="0" w:afterAutospacing="0" w:line="360" w:lineRule="auto"/>
        <w:ind w:firstLine="560" w:firstLineChars="200"/>
        <w:jc w:val="both"/>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2</w:t>
      </w:r>
      <w:r>
        <w:rPr>
          <w:rFonts w:hint="eastAsia" w:ascii="仿宋" w:hAnsi="仿宋" w:eastAsia="仿宋"/>
          <w:color w:val="000000"/>
          <w:sz w:val="28"/>
          <w:szCs w:val="28"/>
        </w:rPr>
        <w:t>、</w:t>
      </w:r>
      <w:r>
        <w:rPr>
          <w:rFonts w:hint="eastAsia" w:ascii="仿宋" w:hAnsi="仿宋" w:eastAsia="仿宋"/>
          <w:color w:val="000000"/>
          <w:sz w:val="28"/>
          <w:szCs w:val="28"/>
          <w:lang w:eastAsia="zh-CN"/>
        </w:rPr>
        <w:t>落实政府采购政策需满足的资格要求：按照财政部、工业和信息化部制定的《政府采购促进中小企业发展管理办法》，本项目为专门面向中小企业采购项目。企业划型标准按照《关于印发中小企业划型标准规定的通知》（工信部联企业〔2011〕300号）规定执行。)</w:t>
      </w:r>
    </w:p>
    <w:p>
      <w:pPr>
        <w:pStyle w:val="8"/>
        <w:shd w:val="clear" w:color="auto" w:fill="FFFFFF"/>
        <w:spacing w:before="0" w:beforeAutospacing="0" w:after="0" w:afterAutospacing="0" w:line="360" w:lineRule="auto"/>
        <w:ind w:firstLine="560" w:firstLineChars="2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3、</w:t>
      </w:r>
      <w:r>
        <w:rPr>
          <w:rFonts w:hint="default" w:ascii="仿宋" w:hAnsi="仿宋" w:eastAsia="仿宋" w:cs="宋体"/>
          <w:color w:val="000000"/>
          <w:sz w:val="28"/>
          <w:szCs w:val="28"/>
          <w:lang w:val="en-US" w:eastAsia="zh-CN"/>
        </w:rPr>
        <w:t>本项目的特定资格要求</w:t>
      </w:r>
      <w:r>
        <w:rPr>
          <w:rFonts w:hint="eastAsia" w:ascii="仿宋" w:hAnsi="仿宋" w:eastAsia="仿宋" w:cs="宋体"/>
          <w:color w:val="000000"/>
          <w:sz w:val="28"/>
          <w:szCs w:val="28"/>
          <w:lang w:val="en-US" w:eastAsia="zh-CN"/>
        </w:rPr>
        <w:t>：具有有效的营业执照或事业单位法人证书，</w:t>
      </w:r>
      <w:r>
        <w:rPr>
          <w:rFonts w:hint="eastAsia" w:ascii="仿宋" w:hAnsi="仿宋" w:eastAsia="仿宋" w:cs="宋体"/>
          <w:color w:val="000000"/>
          <w:sz w:val="28"/>
          <w:szCs w:val="28"/>
          <w:highlight w:val="yellow"/>
          <w:lang w:val="en-US" w:eastAsia="zh-CN"/>
        </w:rPr>
        <w:t>具有测绘乙级及以上资质</w:t>
      </w:r>
      <w:r>
        <w:rPr>
          <w:rFonts w:hint="eastAsia" w:ascii="仿宋" w:hAnsi="仿宋" w:eastAsia="仿宋" w:cs="宋体"/>
          <w:color w:val="000000"/>
          <w:sz w:val="28"/>
          <w:szCs w:val="28"/>
          <w:lang w:val="en-US" w:eastAsia="zh-CN"/>
        </w:rPr>
        <w:t>，并在人员、设备、资金等方面具有相应的能力。</w:t>
      </w:r>
    </w:p>
    <w:p>
      <w:pPr>
        <w:pStyle w:val="8"/>
        <w:shd w:val="clear" w:color="auto" w:fill="FFFFFF"/>
        <w:spacing w:before="0" w:beforeAutospacing="0" w:after="0" w:afterAutospacing="0" w:line="360" w:lineRule="auto"/>
        <w:ind w:firstLine="560" w:firstLineChars="200"/>
        <w:jc w:val="both"/>
        <w:rPr>
          <w:rFonts w:hint="default" w:ascii="仿宋" w:hAnsi="仿宋" w:eastAsia="仿宋" w:cs="宋体"/>
          <w:color w:val="000000"/>
          <w:sz w:val="28"/>
          <w:szCs w:val="28"/>
          <w:lang w:val="en-US" w:eastAsia="zh-CN"/>
        </w:rPr>
      </w:pPr>
      <w:r>
        <w:rPr>
          <w:rFonts w:hint="default" w:ascii="仿宋" w:hAnsi="仿宋" w:eastAsia="仿宋" w:cs="宋体"/>
          <w:color w:val="000000"/>
          <w:sz w:val="28"/>
          <w:szCs w:val="28"/>
          <w:lang w:val="en-US" w:eastAsia="zh-CN"/>
        </w:rPr>
        <w:t>4、本项目不接受联合体参与响应。</w:t>
      </w:r>
    </w:p>
    <w:p>
      <w:pPr>
        <w:pStyle w:val="8"/>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rPr>
        <w:t xml:space="preserve">             </w:t>
      </w:r>
    </w:p>
    <w:p>
      <w:pPr>
        <w:widowControl/>
        <w:shd w:val="clear" w:color="auto" w:fill="FFFFFF"/>
        <w:spacing w:line="560" w:lineRule="exact"/>
        <w:ind w:firstLine="643"/>
        <w:rPr>
          <w:rFonts w:ascii="黑体" w:hAnsi="黑体" w:eastAsia="黑体" w:cs="宋体"/>
          <w:b/>
          <w:bCs/>
          <w:color w:val="000000"/>
          <w:kern w:val="0"/>
          <w:sz w:val="32"/>
          <w:szCs w:val="32"/>
        </w:rPr>
      </w:pPr>
      <w:r>
        <w:rPr>
          <w:rFonts w:hint="eastAsia" w:ascii="黑体" w:hAnsi="黑体" w:eastAsia="黑体" w:cs="宋体"/>
          <w:b/>
          <w:bCs/>
          <w:color w:val="000000"/>
          <w:kern w:val="0"/>
          <w:sz w:val="32"/>
          <w:szCs w:val="32"/>
        </w:rPr>
        <w:t>三、报名及询价文件发售办法</w:t>
      </w:r>
    </w:p>
    <w:p>
      <w:pPr>
        <w:pStyle w:val="8"/>
        <w:shd w:val="clear" w:color="auto" w:fill="FFFFFF"/>
        <w:spacing w:before="0" w:beforeAutospacing="0" w:after="0" w:afterAutospacing="0" w:line="56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1、询价文件发售时间：</w:t>
      </w:r>
      <w:r>
        <w:rPr>
          <w:rFonts w:hint="eastAsia" w:ascii="仿宋" w:hAnsi="仿宋" w:eastAsia="仿宋"/>
          <w:color w:val="000000"/>
          <w:sz w:val="32"/>
          <w:szCs w:val="32"/>
          <w:u w:val="single"/>
          <w:lang w:val="en-US" w:eastAsia="zh-CN"/>
        </w:rPr>
        <w:t>2022</w:t>
      </w:r>
      <w:r>
        <w:rPr>
          <w:rFonts w:hint="eastAsia" w:ascii="仿宋" w:hAnsi="仿宋" w:eastAsia="仿宋"/>
          <w:color w:val="000000"/>
          <w:sz w:val="32"/>
          <w:szCs w:val="32"/>
        </w:rPr>
        <w:t>年</w:t>
      </w:r>
      <w:r>
        <w:rPr>
          <w:rFonts w:hint="eastAsia" w:ascii="仿宋" w:hAnsi="仿宋" w:eastAsia="仿宋"/>
          <w:color w:val="000000"/>
          <w:sz w:val="32"/>
          <w:szCs w:val="32"/>
          <w:u w:val="single"/>
          <w:lang w:val="en-US" w:eastAsia="zh-CN"/>
        </w:rPr>
        <w:t>05</w:t>
      </w:r>
      <w:r>
        <w:rPr>
          <w:rFonts w:hint="eastAsia" w:ascii="仿宋" w:hAnsi="仿宋" w:eastAsia="仿宋"/>
          <w:color w:val="000000"/>
          <w:sz w:val="32"/>
          <w:szCs w:val="32"/>
        </w:rPr>
        <w:t>月</w:t>
      </w:r>
      <w:r>
        <w:rPr>
          <w:rFonts w:hint="eastAsia" w:ascii="仿宋" w:hAnsi="仿宋" w:eastAsia="仿宋"/>
          <w:color w:val="000000"/>
          <w:sz w:val="32"/>
          <w:szCs w:val="32"/>
          <w:u w:val="single"/>
          <w:lang w:val="en-US" w:eastAsia="zh-CN"/>
        </w:rPr>
        <w:t>09</w:t>
      </w:r>
      <w:r>
        <w:rPr>
          <w:rFonts w:hint="eastAsia" w:ascii="仿宋" w:hAnsi="仿宋" w:eastAsia="仿宋"/>
          <w:color w:val="000000"/>
          <w:sz w:val="32"/>
          <w:szCs w:val="32"/>
        </w:rPr>
        <w:t>日 至</w:t>
      </w:r>
      <w:r>
        <w:rPr>
          <w:rFonts w:hint="eastAsia" w:ascii="仿宋" w:hAnsi="仿宋" w:eastAsia="仿宋"/>
          <w:color w:val="000000"/>
          <w:sz w:val="32"/>
          <w:szCs w:val="32"/>
          <w:u w:val="single"/>
          <w:lang w:val="en-US" w:eastAsia="zh-CN"/>
        </w:rPr>
        <w:t>2022</w:t>
      </w:r>
      <w:r>
        <w:rPr>
          <w:rFonts w:hint="eastAsia" w:ascii="仿宋" w:hAnsi="仿宋" w:eastAsia="仿宋"/>
          <w:color w:val="000000"/>
          <w:sz w:val="32"/>
          <w:szCs w:val="32"/>
        </w:rPr>
        <w:t>年</w:t>
      </w:r>
      <w:r>
        <w:rPr>
          <w:rFonts w:hint="eastAsia" w:ascii="仿宋" w:hAnsi="仿宋" w:eastAsia="仿宋"/>
          <w:color w:val="000000"/>
          <w:sz w:val="32"/>
          <w:szCs w:val="32"/>
          <w:u w:val="single"/>
          <w:lang w:val="en-US" w:eastAsia="zh-CN"/>
        </w:rPr>
        <w:t>05</w:t>
      </w:r>
      <w:r>
        <w:rPr>
          <w:rFonts w:hint="eastAsia" w:ascii="仿宋" w:hAnsi="仿宋" w:eastAsia="仿宋"/>
          <w:color w:val="000000"/>
          <w:sz w:val="32"/>
          <w:szCs w:val="32"/>
        </w:rPr>
        <w:t>月</w:t>
      </w:r>
      <w:r>
        <w:rPr>
          <w:rFonts w:hint="eastAsia" w:ascii="仿宋" w:hAnsi="仿宋" w:eastAsia="仿宋"/>
          <w:color w:val="000000"/>
          <w:sz w:val="32"/>
          <w:szCs w:val="32"/>
          <w:u w:val="single"/>
          <w:lang w:val="en-US" w:eastAsia="zh-CN"/>
        </w:rPr>
        <w:t>13</w:t>
      </w:r>
      <w:r>
        <w:rPr>
          <w:rFonts w:hint="eastAsia" w:ascii="仿宋" w:hAnsi="仿宋" w:eastAsia="仿宋"/>
          <w:color w:val="000000"/>
          <w:sz w:val="32"/>
          <w:szCs w:val="32"/>
        </w:rPr>
        <w:t>日</w:t>
      </w:r>
      <w:r>
        <w:rPr>
          <w:rFonts w:hint="eastAsia" w:ascii="仿宋" w:hAnsi="仿宋" w:eastAsia="仿宋"/>
          <w:color w:val="000000"/>
          <w:sz w:val="32"/>
          <w:szCs w:val="32"/>
          <w:u w:val="single"/>
          <w:lang w:val="en-US" w:eastAsia="zh-CN"/>
        </w:rPr>
        <w:t>15:00分</w:t>
      </w:r>
      <w:r>
        <w:rPr>
          <w:rFonts w:hint="eastAsia" w:ascii="仿宋" w:hAnsi="仿宋" w:eastAsia="仿宋"/>
          <w:color w:val="000000"/>
          <w:sz w:val="32"/>
          <w:szCs w:val="32"/>
        </w:rPr>
        <w:t>；</w:t>
      </w:r>
    </w:p>
    <w:p>
      <w:pPr>
        <w:widowControl/>
        <w:adjustRightInd w:val="0"/>
        <w:snapToGrid w:val="0"/>
        <w:spacing w:line="500" w:lineRule="exact"/>
        <w:ind w:firstLine="640" w:firstLineChars="200"/>
        <w:rPr>
          <w:rFonts w:hint="eastAsia" w:ascii="仿宋" w:hAnsi="仿宋" w:eastAsia="仿宋_GB2312"/>
          <w:i/>
          <w:iCs/>
          <w:color w:val="0000FF"/>
          <w:sz w:val="32"/>
          <w:szCs w:val="32"/>
          <w:lang w:eastAsia="zh-CN"/>
        </w:rPr>
      </w:pPr>
      <w:r>
        <w:rPr>
          <w:rFonts w:hint="eastAsia" w:ascii="仿宋" w:hAnsi="仿宋" w:eastAsia="仿宋" w:cs="宋体"/>
          <w:color w:val="000000"/>
          <w:kern w:val="0"/>
          <w:sz w:val="32"/>
          <w:szCs w:val="32"/>
        </w:rPr>
        <w:t>2、询价文件价格：</w:t>
      </w:r>
      <w:r>
        <w:rPr>
          <w:rFonts w:hint="eastAsia" w:ascii="仿宋_GB2312" w:hAnsi="宋体" w:eastAsia="仿宋_GB2312" w:cs="宋体"/>
          <w:color w:val="000000"/>
          <w:kern w:val="0"/>
          <w:sz w:val="32"/>
          <w:szCs w:val="32"/>
          <w:u w:val="single"/>
          <w:shd w:val="clear" w:color="FFFFFF" w:fill="D9D9D9"/>
        </w:rPr>
        <w:t>采购文件发售费用</w:t>
      </w:r>
      <w:r>
        <w:rPr>
          <w:rFonts w:hint="eastAsia" w:ascii="仿宋_GB2312" w:hAnsi="宋体" w:eastAsia="仿宋_GB2312" w:cs="宋体"/>
          <w:color w:val="000000"/>
          <w:kern w:val="0"/>
          <w:sz w:val="32"/>
          <w:szCs w:val="32"/>
          <w:u w:val="single"/>
          <w:shd w:val="clear" w:color="FFFFFF" w:fill="D9D9D9"/>
          <w:lang w:val="en-US" w:eastAsia="zh-CN"/>
        </w:rPr>
        <w:t>5</w:t>
      </w:r>
      <w:r>
        <w:rPr>
          <w:rFonts w:hint="eastAsia" w:ascii="仿宋_GB2312" w:hAnsi="宋体" w:eastAsia="仿宋_GB2312" w:cs="宋体"/>
          <w:color w:val="000000"/>
          <w:kern w:val="0"/>
          <w:sz w:val="32"/>
          <w:szCs w:val="32"/>
          <w:u w:val="single"/>
          <w:shd w:val="clear" w:color="FFFFFF" w:fill="D9D9D9"/>
        </w:rPr>
        <w:t>00元</w:t>
      </w:r>
      <w:r>
        <w:rPr>
          <w:rFonts w:hint="eastAsia" w:ascii="仿宋_GB2312" w:hAnsi="宋体" w:eastAsia="仿宋_GB2312" w:cs="宋体"/>
          <w:color w:val="000000"/>
          <w:kern w:val="0"/>
          <w:sz w:val="32"/>
          <w:szCs w:val="32"/>
          <w:u w:val="single"/>
          <w:shd w:val="clear" w:color="FFFFFF" w:fill="D9D9D9"/>
          <w:lang w:eastAsia="zh-CN"/>
        </w:rPr>
        <w:t>，售后不退（</w:t>
      </w:r>
      <w:r>
        <w:rPr>
          <w:rFonts w:hint="eastAsia" w:ascii="仿宋_GB2312" w:hAnsi="宋体" w:eastAsia="仿宋_GB2312" w:cs="宋体"/>
          <w:color w:val="000000"/>
          <w:kern w:val="0"/>
          <w:sz w:val="32"/>
          <w:szCs w:val="32"/>
          <w:u w:val="single"/>
          <w:shd w:val="clear" w:color="FFFFFF" w:fill="D9D9D9"/>
          <w:lang w:val="en-US" w:eastAsia="zh-CN"/>
        </w:rPr>
        <w:t>询价会现场缴纳</w:t>
      </w:r>
      <w:r>
        <w:rPr>
          <w:rFonts w:hint="eastAsia" w:ascii="仿宋_GB2312" w:hAnsi="宋体" w:eastAsia="仿宋_GB2312" w:cs="宋体"/>
          <w:color w:val="000000"/>
          <w:kern w:val="0"/>
          <w:sz w:val="32"/>
          <w:szCs w:val="32"/>
          <w:u w:val="single"/>
          <w:shd w:val="clear" w:color="FFFFFF" w:fill="D9D9D9"/>
          <w:lang w:eastAsia="zh-CN"/>
        </w:rPr>
        <w:t>）</w:t>
      </w:r>
    </w:p>
    <w:p>
      <w:pPr>
        <w:pStyle w:val="8"/>
        <w:shd w:val="clear" w:color="auto" w:fill="FFFFFF"/>
        <w:spacing w:before="0" w:beforeAutospacing="0" w:after="0" w:afterAutospacing="0" w:line="56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3、报名方式：</w:t>
      </w:r>
    </w:p>
    <w:p>
      <w:pPr>
        <w:widowControl/>
        <w:shd w:val="clear" w:color="auto" w:fill="FFFFFF"/>
        <w:spacing w:line="560" w:lineRule="exact"/>
        <w:ind w:firstLine="640"/>
        <w:rPr>
          <w:rFonts w:hint="eastAsia" w:ascii="仿宋" w:hAnsi="仿宋" w:eastAsia="仿宋"/>
          <w:color w:val="000000"/>
          <w:sz w:val="32"/>
          <w:szCs w:val="32"/>
        </w:rPr>
      </w:pPr>
      <w:r>
        <w:rPr>
          <w:rFonts w:hint="eastAsia" w:ascii="仿宋" w:hAnsi="仿宋" w:eastAsia="仿宋" w:cs="宋体"/>
          <w:color w:val="000000"/>
          <w:kern w:val="0"/>
          <w:sz w:val="32"/>
          <w:szCs w:val="32"/>
        </w:rPr>
        <w:t>（1）凡有意参加的供应商，可在</w:t>
      </w:r>
      <w:r>
        <w:rPr>
          <w:rFonts w:hint="eastAsia" w:ascii="仿宋" w:hAnsi="仿宋" w:eastAsia="仿宋" w:cs="宋体"/>
          <w:color w:val="000000"/>
          <w:kern w:val="0"/>
          <w:sz w:val="32"/>
          <w:szCs w:val="32"/>
          <w:lang w:eastAsia="zh-CN"/>
        </w:rPr>
        <w:t>http://www.ahrcgxjt.com</w:t>
      </w:r>
      <w:r>
        <w:rPr>
          <w:rFonts w:hint="eastAsia" w:ascii="仿宋" w:hAnsi="仿宋" w:eastAsia="仿宋" w:cs="宋体"/>
          <w:color w:val="000000"/>
          <w:kern w:val="0"/>
          <w:sz w:val="32"/>
          <w:szCs w:val="32"/>
        </w:rPr>
        <w:t xml:space="preserve">网站下载询价文件。 </w:t>
      </w:r>
      <w:r>
        <w:rPr>
          <w:rFonts w:ascii="仿宋" w:hAnsi="仿宋" w:eastAsia="仿宋" w:cs="宋体"/>
          <w:color w:val="000000"/>
          <w:kern w:val="0"/>
          <w:sz w:val="32"/>
          <w:szCs w:val="32"/>
        </w:rPr>
        <w:t xml:space="preserve">                                       </w:t>
      </w:r>
      <w:r>
        <w:rPr>
          <w:rFonts w:hint="eastAsia" w:ascii="仿宋" w:hAnsi="仿宋" w:eastAsia="仿宋" w:cs="宋体"/>
          <w:color w:val="000000"/>
          <w:kern w:val="0"/>
          <w:sz w:val="32"/>
          <w:szCs w:val="32"/>
          <w:shd w:val="clear" w:color="auto" w:fill="FFFFFF"/>
        </w:rPr>
        <w:t xml:space="preserve">                                      </w:t>
      </w:r>
    </w:p>
    <w:p>
      <w:pPr>
        <w:widowControl/>
        <w:shd w:val="clear" w:color="auto" w:fill="FFFFFF"/>
        <w:spacing w:line="560" w:lineRule="exact"/>
        <w:ind w:firstLine="643"/>
        <w:rPr>
          <w:rFonts w:ascii="黑体" w:hAnsi="黑体" w:eastAsia="黑体" w:cs="宋体"/>
          <w:b/>
          <w:bCs/>
          <w:color w:val="000000"/>
          <w:kern w:val="0"/>
          <w:sz w:val="32"/>
          <w:szCs w:val="32"/>
        </w:rPr>
      </w:pPr>
      <w:r>
        <w:rPr>
          <w:rFonts w:hint="eastAsia" w:ascii="黑体" w:hAnsi="黑体" w:eastAsia="黑体" w:cs="宋体"/>
          <w:b/>
          <w:bCs/>
          <w:color w:val="000000"/>
          <w:kern w:val="0"/>
          <w:sz w:val="32"/>
          <w:szCs w:val="32"/>
        </w:rPr>
        <w:t>四、询价时间及地点</w:t>
      </w:r>
    </w:p>
    <w:p>
      <w:pPr>
        <w:pStyle w:val="8"/>
        <w:shd w:val="clear" w:color="auto" w:fill="FFFFFF"/>
        <w:spacing w:before="0" w:beforeAutospacing="0" w:after="0" w:afterAutospacing="0" w:line="56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1、询价时间：</w:t>
      </w:r>
      <w:r>
        <w:rPr>
          <w:rFonts w:hint="eastAsia" w:ascii="仿宋" w:hAnsi="仿宋" w:eastAsia="仿宋"/>
          <w:color w:val="000000"/>
          <w:sz w:val="32"/>
          <w:szCs w:val="32"/>
          <w:u w:val="single"/>
          <w:lang w:val="en-US" w:eastAsia="zh-CN"/>
        </w:rPr>
        <w:t>2022</w:t>
      </w:r>
      <w:r>
        <w:rPr>
          <w:rFonts w:hint="eastAsia" w:ascii="仿宋" w:hAnsi="仿宋" w:eastAsia="仿宋"/>
          <w:color w:val="000000"/>
          <w:sz w:val="32"/>
          <w:szCs w:val="32"/>
        </w:rPr>
        <w:t>年</w:t>
      </w:r>
      <w:r>
        <w:rPr>
          <w:rFonts w:hint="eastAsia" w:ascii="仿宋" w:hAnsi="仿宋" w:eastAsia="仿宋"/>
          <w:color w:val="000000"/>
          <w:sz w:val="32"/>
          <w:szCs w:val="32"/>
          <w:u w:val="single"/>
          <w:lang w:val="en-US" w:eastAsia="zh-CN"/>
        </w:rPr>
        <w:t>05</w:t>
      </w:r>
      <w:r>
        <w:rPr>
          <w:rFonts w:hint="eastAsia" w:ascii="仿宋" w:hAnsi="仿宋" w:eastAsia="仿宋"/>
          <w:color w:val="000000"/>
          <w:sz w:val="32"/>
          <w:szCs w:val="32"/>
        </w:rPr>
        <w:t>月</w:t>
      </w:r>
      <w:r>
        <w:rPr>
          <w:rFonts w:hint="eastAsia" w:ascii="仿宋" w:hAnsi="仿宋" w:eastAsia="仿宋"/>
          <w:color w:val="000000"/>
          <w:sz w:val="32"/>
          <w:szCs w:val="32"/>
          <w:u w:val="single"/>
          <w:lang w:val="en-US" w:eastAsia="zh-CN"/>
        </w:rPr>
        <w:t>13</w:t>
      </w:r>
      <w:r>
        <w:rPr>
          <w:rFonts w:hint="eastAsia" w:ascii="仿宋" w:hAnsi="仿宋" w:eastAsia="仿宋"/>
          <w:color w:val="000000"/>
          <w:sz w:val="32"/>
          <w:szCs w:val="32"/>
        </w:rPr>
        <w:t>日</w:t>
      </w:r>
      <w:r>
        <w:rPr>
          <w:rFonts w:hint="eastAsia" w:ascii="仿宋" w:hAnsi="仿宋" w:eastAsia="仿宋"/>
          <w:color w:val="000000"/>
          <w:sz w:val="32"/>
          <w:szCs w:val="32"/>
          <w:u w:val="single"/>
          <w:lang w:val="en-US" w:eastAsia="zh-CN"/>
        </w:rPr>
        <w:t>15：00分</w:t>
      </w:r>
      <w:r>
        <w:rPr>
          <w:rFonts w:ascii="仿宋" w:hAnsi="仿宋" w:eastAsia="仿宋"/>
          <w:color w:val="000000"/>
          <w:sz w:val="32"/>
          <w:szCs w:val="32"/>
        </w:rPr>
        <w:t xml:space="preserve">                     </w:t>
      </w:r>
    </w:p>
    <w:p>
      <w:pPr>
        <w:pStyle w:val="8"/>
        <w:shd w:val="clear" w:color="auto" w:fill="FFFFFF"/>
        <w:spacing w:before="0" w:beforeAutospacing="0" w:after="0" w:afterAutospacing="0" w:line="56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2、询价地点：</w:t>
      </w:r>
      <w:r>
        <w:rPr>
          <w:rFonts w:hint="eastAsia" w:ascii="仿宋" w:hAnsi="仿宋" w:eastAsia="仿宋"/>
          <w:color w:val="000000"/>
          <w:sz w:val="32"/>
          <w:szCs w:val="32"/>
          <w:u w:val="single"/>
          <w:lang w:eastAsia="zh-CN"/>
        </w:rPr>
        <w:t>安徽融城高新技术产业发展集团有限公司会议室</w:t>
      </w:r>
      <w:r>
        <w:rPr>
          <w:rFonts w:hint="eastAsia" w:ascii="仿宋" w:hAnsi="仿宋" w:eastAsia="仿宋"/>
          <w:color w:val="000000"/>
          <w:sz w:val="32"/>
          <w:szCs w:val="32"/>
        </w:rPr>
        <w:t>。</w:t>
      </w:r>
      <w:r>
        <w:rPr>
          <w:rFonts w:ascii="仿宋" w:hAnsi="仿宋" w:eastAsia="仿宋"/>
          <w:color w:val="000000"/>
          <w:sz w:val="32"/>
          <w:szCs w:val="32"/>
        </w:rPr>
        <w:t xml:space="preserve"> </w:t>
      </w:r>
    </w:p>
    <w:p>
      <w:pPr>
        <w:widowControl/>
        <w:shd w:val="clear" w:color="auto" w:fill="FFFFFF"/>
        <w:spacing w:line="560" w:lineRule="exact"/>
        <w:ind w:firstLine="643"/>
        <w:rPr>
          <w:rFonts w:hint="eastAsia" w:ascii="黑体" w:hAnsi="黑体" w:eastAsia="黑体" w:cs="宋体"/>
          <w:b/>
          <w:bCs/>
          <w:color w:val="000000"/>
          <w:kern w:val="0"/>
          <w:sz w:val="32"/>
          <w:szCs w:val="32"/>
        </w:rPr>
      </w:pPr>
      <w:r>
        <w:rPr>
          <w:rFonts w:hint="eastAsia" w:ascii="黑体" w:hAnsi="黑体" w:eastAsia="黑体" w:cs="宋体"/>
          <w:b/>
          <w:bCs/>
          <w:color w:val="000000"/>
          <w:kern w:val="0"/>
          <w:sz w:val="32"/>
          <w:szCs w:val="32"/>
        </w:rPr>
        <w:t>五、响应文件提交时间、截止时间及地点</w:t>
      </w:r>
    </w:p>
    <w:p>
      <w:pPr>
        <w:widowControl/>
        <w:shd w:val="clear" w:color="auto" w:fill="FFFFFF"/>
        <w:spacing w:line="560" w:lineRule="exact"/>
        <w:ind w:firstLine="64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1、响应文件提交时间：响应文件提交截止时间前 1小时内。</w:t>
      </w:r>
    </w:p>
    <w:p>
      <w:pPr>
        <w:widowControl/>
        <w:shd w:val="clear" w:color="auto" w:fill="FFFFFF"/>
        <w:spacing w:line="560" w:lineRule="exact"/>
        <w:ind w:firstLine="640"/>
        <w:rPr>
          <w:rFonts w:hint="eastAsia" w:ascii="仿宋" w:hAnsi="仿宋" w:eastAsia="仿宋" w:cs="宋体"/>
          <w:color w:val="000000"/>
          <w:kern w:val="0"/>
          <w:sz w:val="32"/>
          <w:szCs w:val="32"/>
        </w:rPr>
      </w:pPr>
      <w:bookmarkStart w:id="3" w:name="_Toc14839"/>
      <w:bookmarkStart w:id="4" w:name="_Toc5373"/>
      <w:bookmarkStart w:id="5" w:name="_Toc9309"/>
      <w:bookmarkStart w:id="6" w:name="_Toc28311"/>
      <w:bookmarkStart w:id="7" w:name="_Toc16237"/>
      <w:bookmarkStart w:id="8" w:name="_Toc11202"/>
      <w:r>
        <w:rPr>
          <w:rFonts w:hint="eastAsia" w:ascii="仿宋" w:hAnsi="仿宋" w:eastAsia="仿宋" w:cs="宋体"/>
          <w:color w:val="000000"/>
          <w:kern w:val="0"/>
          <w:sz w:val="32"/>
          <w:szCs w:val="32"/>
        </w:rPr>
        <w:t>2、</w:t>
      </w:r>
      <w:bookmarkEnd w:id="3"/>
      <w:bookmarkEnd w:id="4"/>
      <w:bookmarkEnd w:id="5"/>
      <w:bookmarkEnd w:id="6"/>
      <w:bookmarkEnd w:id="7"/>
      <w:bookmarkEnd w:id="8"/>
      <w:r>
        <w:rPr>
          <w:rFonts w:hint="eastAsia" w:ascii="仿宋" w:hAnsi="仿宋" w:eastAsia="仿宋" w:cs="宋体"/>
          <w:color w:val="000000"/>
          <w:kern w:val="0"/>
          <w:sz w:val="32"/>
          <w:szCs w:val="32"/>
        </w:rPr>
        <w:t>响应文件递交的截止时间同询价时间。</w:t>
      </w:r>
    </w:p>
    <w:p>
      <w:pPr>
        <w:widowControl/>
        <w:shd w:val="clear" w:color="auto" w:fill="FFFFFF"/>
        <w:spacing w:line="560" w:lineRule="exact"/>
        <w:ind w:firstLine="64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3、响应文件提交地点：安徽融城高新技术产业发展集团有限公司会议室。</w:t>
      </w:r>
    </w:p>
    <w:p>
      <w:pPr>
        <w:widowControl/>
        <w:shd w:val="clear" w:color="auto" w:fill="FFFFFF"/>
        <w:spacing w:line="560" w:lineRule="exact"/>
        <w:ind w:firstLine="640"/>
        <w:rPr>
          <w:rFonts w:hint="eastAsia" w:ascii="仿宋" w:hAnsi="仿宋" w:eastAsia="仿宋" w:cs="宋体"/>
          <w:color w:val="000000"/>
          <w:kern w:val="0"/>
          <w:sz w:val="32"/>
          <w:szCs w:val="32"/>
        </w:rPr>
      </w:pPr>
      <w:bookmarkStart w:id="9" w:name="_Toc9687"/>
      <w:bookmarkStart w:id="10" w:name="_Toc3727"/>
      <w:bookmarkStart w:id="11" w:name="_Toc20322"/>
      <w:bookmarkStart w:id="12" w:name="_Toc17417"/>
      <w:bookmarkStart w:id="13" w:name="_Toc23785"/>
      <w:bookmarkStart w:id="14" w:name="_Toc20088"/>
      <w:bookmarkStart w:id="15" w:name="_Toc21671"/>
      <w:r>
        <w:rPr>
          <w:rFonts w:hint="eastAsia" w:ascii="仿宋" w:hAnsi="仿宋" w:eastAsia="仿宋" w:cs="宋体"/>
          <w:color w:val="000000"/>
          <w:kern w:val="0"/>
          <w:sz w:val="32"/>
          <w:szCs w:val="32"/>
        </w:rPr>
        <w:t>4、逾期送达的或者未送达指定地点的投标文件，采购人拒绝接受。</w:t>
      </w:r>
      <w:bookmarkEnd w:id="9"/>
      <w:bookmarkEnd w:id="10"/>
      <w:bookmarkEnd w:id="11"/>
      <w:bookmarkEnd w:id="12"/>
      <w:bookmarkEnd w:id="13"/>
      <w:bookmarkEnd w:id="14"/>
      <w:bookmarkEnd w:id="15"/>
    </w:p>
    <w:p>
      <w:pPr>
        <w:widowControl/>
        <w:shd w:val="clear" w:color="auto" w:fill="FFFFFF"/>
        <w:spacing w:line="560" w:lineRule="exact"/>
        <w:ind w:firstLine="643"/>
        <w:rPr>
          <w:rFonts w:ascii="黑体" w:hAnsi="黑体" w:eastAsia="黑体" w:cs="宋体"/>
          <w:b/>
          <w:bCs/>
          <w:color w:val="000000"/>
          <w:kern w:val="0"/>
          <w:sz w:val="32"/>
          <w:szCs w:val="32"/>
        </w:rPr>
      </w:pPr>
      <w:r>
        <w:rPr>
          <w:rFonts w:hint="eastAsia" w:ascii="黑体" w:hAnsi="黑体" w:eastAsia="黑体" w:cs="宋体"/>
          <w:b/>
          <w:bCs/>
          <w:color w:val="000000"/>
          <w:kern w:val="0"/>
          <w:sz w:val="32"/>
          <w:szCs w:val="32"/>
        </w:rPr>
        <w:t>六、联系方式</w:t>
      </w:r>
    </w:p>
    <w:p>
      <w:pPr>
        <w:pStyle w:val="8"/>
        <w:shd w:val="clear" w:color="auto" w:fill="FFFFFF"/>
        <w:spacing w:before="0" w:beforeAutospacing="0" w:after="0" w:afterAutospacing="0" w:line="560" w:lineRule="exact"/>
        <w:ind w:firstLine="320" w:firstLineChars="100"/>
        <w:jc w:val="both"/>
        <w:rPr>
          <w:rFonts w:ascii="仿宋" w:hAnsi="仿宋" w:eastAsia="仿宋"/>
          <w:color w:val="000000"/>
          <w:sz w:val="32"/>
          <w:szCs w:val="32"/>
        </w:rPr>
      </w:pPr>
      <w:r>
        <w:rPr>
          <w:rFonts w:hint="eastAsia" w:ascii="仿宋" w:hAnsi="仿宋" w:eastAsia="仿宋"/>
          <w:color w:val="000000"/>
          <w:sz w:val="32"/>
          <w:szCs w:val="32"/>
        </w:rPr>
        <w:t>（一）项目单位：</w:t>
      </w:r>
      <w:r>
        <w:rPr>
          <w:rFonts w:hint="eastAsia" w:ascii="仿宋" w:hAnsi="仿宋" w:eastAsia="仿宋" w:cs="宋体"/>
          <w:color w:val="000000"/>
          <w:kern w:val="0"/>
          <w:sz w:val="32"/>
          <w:szCs w:val="32"/>
        </w:rPr>
        <w:t>安徽融城高新技术产业发展集团有限公司</w:t>
      </w:r>
      <w:r>
        <w:rPr>
          <w:rFonts w:hint="eastAsia" w:ascii="仿宋" w:hAnsi="仿宋" w:eastAsia="仿宋"/>
          <w:color w:val="000000"/>
          <w:sz w:val="32"/>
          <w:szCs w:val="32"/>
        </w:rPr>
        <w:t xml:space="preserve"> </w:t>
      </w:r>
      <w:r>
        <w:rPr>
          <w:rFonts w:ascii="仿宋" w:hAnsi="仿宋" w:eastAsia="仿宋"/>
          <w:color w:val="000000"/>
          <w:sz w:val="32"/>
          <w:szCs w:val="32"/>
        </w:rPr>
        <w:t xml:space="preserve">                       </w:t>
      </w:r>
    </w:p>
    <w:p>
      <w:pPr>
        <w:widowControl/>
        <w:shd w:val="clear" w:color="auto" w:fill="FFFFFF"/>
        <w:spacing w:line="560" w:lineRule="exact"/>
        <w:ind w:firstLine="640"/>
        <w:rPr>
          <w:rFonts w:hint="eastAsia" w:ascii="宋体"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地址：安徽省阜阳市界首市东城街道方楼社区509号界首市企业服务中心8楼 </w:t>
      </w:r>
      <w:r>
        <w:rPr>
          <w:rFonts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rPr>
        <w:t xml:space="preserve"> </w:t>
      </w:r>
    </w:p>
    <w:p>
      <w:pPr>
        <w:widowControl/>
        <w:shd w:val="clear" w:color="auto" w:fill="FFFFFF"/>
        <w:spacing w:line="560" w:lineRule="exact"/>
        <w:ind w:firstLine="640"/>
        <w:rPr>
          <w:rFonts w:ascii="宋体" w:hAnsi="宋体" w:cs="宋体"/>
          <w:color w:val="000000"/>
          <w:kern w:val="0"/>
          <w:sz w:val="32"/>
          <w:szCs w:val="32"/>
        </w:rPr>
      </w:pPr>
      <w:r>
        <w:rPr>
          <w:rFonts w:hint="eastAsia" w:ascii="仿宋_GB2312" w:hAnsi="宋体" w:eastAsia="仿宋_GB2312" w:cs="宋体"/>
          <w:color w:val="000000"/>
          <w:kern w:val="0"/>
          <w:sz w:val="32"/>
          <w:szCs w:val="32"/>
        </w:rPr>
        <w:t>联系人：</w:t>
      </w:r>
      <w:r>
        <w:rPr>
          <w:rFonts w:hint="eastAsia" w:ascii="仿宋_GB2312" w:hAnsi="宋体" w:eastAsia="仿宋_GB2312" w:cs="宋体"/>
          <w:color w:val="000000"/>
          <w:kern w:val="0"/>
          <w:sz w:val="32"/>
          <w:szCs w:val="32"/>
          <w:lang w:val="en-US" w:eastAsia="zh-CN"/>
        </w:rPr>
        <w:t>何女士</w:t>
      </w:r>
      <w:r>
        <w:rPr>
          <w:rFonts w:hint="eastAsia" w:ascii="仿宋_GB2312" w:hAnsi="宋体" w:eastAsia="仿宋_GB2312" w:cs="宋体"/>
          <w:color w:val="000000"/>
          <w:kern w:val="0"/>
          <w:sz w:val="32"/>
          <w:szCs w:val="32"/>
        </w:rPr>
        <w:t xml:space="preserve"> </w:t>
      </w:r>
      <w:r>
        <w:rPr>
          <w:rFonts w:ascii="仿宋_GB2312" w:hAnsi="宋体" w:eastAsia="仿宋_GB2312" w:cs="宋体"/>
          <w:color w:val="000000"/>
          <w:kern w:val="0"/>
          <w:sz w:val="32"/>
          <w:szCs w:val="32"/>
        </w:rPr>
        <w:t xml:space="preserve">                            </w:t>
      </w:r>
    </w:p>
    <w:p>
      <w:pPr>
        <w:widowControl/>
        <w:shd w:val="clear" w:color="auto" w:fill="FFFFFF"/>
        <w:spacing w:line="560" w:lineRule="exact"/>
        <w:ind w:firstLine="640"/>
        <w:rPr>
          <w:rFonts w:ascii="仿宋" w:hAnsi="仿宋" w:eastAsia="仿宋"/>
          <w:color w:val="000000"/>
          <w:sz w:val="32"/>
          <w:szCs w:val="32"/>
        </w:rPr>
      </w:pPr>
      <w:r>
        <w:rPr>
          <w:rFonts w:hint="eastAsia" w:ascii="仿宋_GB2312" w:hAnsi="宋体" w:eastAsia="仿宋_GB2312" w:cs="宋体"/>
          <w:color w:val="000000"/>
          <w:kern w:val="0"/>
          <w:sz w:val="32"/>
          <w:szCs w:val="32"/>
        </w:rPr>
        <w:t>电话：</w:t>
      </w:r>
      <w:r>
        <w:rPr>
          <w:rFonts w:hint="eastAsia" w:ascii="仿宋_GB2312" w:hAnsi="宋体" w:eastAsia="仿宋_GB2312" w:cs="宋体"/>
          <w:color w:val="000000"/>
          <w:kern w:val="0"/>
          <w:sz w:val="32"/>
          <w:szCs w:val="32"/>
          <w:lang w:val="en-US" w:eastAsia="zh-CN"/>
        </w:rPr>
        <w:t>18133199781</w:t>
      </w:r>
      <w:r>
        <w:rPr>
          <w:rFonts w:ascii="仿宋_GB2312" w:hAnsi="宋体" w:eastAsia="仿宋_GB2312" w:cs="宋体"/>
          <w:color w:val="000000"/>
          <w:kern w:val="0"/>
          <w:sz w:val="32"/>
          <w:szCs w:val="32"/>
        </w:rPr>
        <w:t xml:space="preserve">                              </w:t>
      </w:r>
      <w:r>
        <w:rPr>
          <w:rFonts w:ascii="仿宋" w:hAnsi="仿宋" w:eastAsia="仿宋"/>
          <w:color w:val="000000"/>
          <w:sz w:val="32"/>
          <w:szCs w:val="32"/>
        </w:rPr>
        <w:t xml:space="preserve">    </w:t>
      </w:r>
    </w:p>
    <w:p>
      <w:pPr>
        <w:pStyle w:val="8"/>
        <w:shd w:val="clear" w:color="auto" w:fill="FFFFFF"/>
        <w:spacing w:before="0" w:beforeAutospacing="0" w:after="0" w:afterAutospacing="0" w:line="560" w:lineRule="exact"/>
        <w:ind w:firstLine="480"/>
        <w:jc w:val="both"/>
        <w:rPr>
          <w:rFonts w:ascii="仿宋" w:hAnsi="仿宋" w:eastAsia="仿宋"/>
          <w:color w:val="000000"/>
          <w:sz w:val="32"/>
          <w:szCs w:val="32"/>
        </w:rPr>
      </w:pPr>
      <w:r>
        <w:rPr>
          <w:rFonts w:hint="eastAsia" w:ascii="仿宋" w:hAnsi="仿宋" w:eastAsia="仿宋"/>
          <w:color w:val="000000"/>
          <w:sz w:val="32"/>
          <w:szCs w:val="32"/>
        </w:rPr>
        <w:t>（二）采购代理机构：</w:t>
      </w:r>
      <w:r>
        <w:rPr>
          <w:rFonts w:hint="eastAsia" w:ascii="仿宋" w:hAnsi="仿宋" w:eastAsia="仿宋"/>
          <w:color w:val="000000"/>
          <w:sz w:val="32"/>
          <w:szCs w:val="32"/>
          <w:lang w:val="en-US" w:eastAsia="zh-CN"/>
        </w:rPr>
        <w:t>安徽宛鸣工程管理有限公司</w:t>
      </w:r>
      <w:r>
        <w:rPr>
          <w:rFonts w:hint="eastAsia" w:ascii="仿宋" w:hAnsi="仿宋" w:eastAsia="仿宋"/>
          <w:color w:val="000000"/>
          <w:sz w:val="32"/>
          <w:szCs w:val="32"/>
        </w:rPr>
        <w:t xml:space="preserve"> </w:t>
      </w:r>
      <w:r>
        <w:rPr>
          <w:rFonts w:ascii="仿宋" w:hAnsi="仿宋" w:eastAsia="仿宋"/>
          <w:color w:val="000000"/>
          <w:sz w:val="32"/>
          <w:szCs w:val="32"/>
        </w:rPr>
        <w:t xml:space="preserve"> </w:t>
      </w:r>
      <w:r>
        <w:rPr>
          <w:rFonts w:hint="eastAsia"/>
          <w:b/>
          <w:bCs/>
          <w:kern w:val="36"/>
          <w:sz w:val="44"/>
          <w:szCs w:val="44"/>
        </w:rPr>
        <w:t xml:space="preserve">         </w:t>
      </w:r>
      <w:r>
        <w:rPr>
          <w:rFonts w:ascii="仿宋" w:hAnsi="仿宋" w:eastAsia="仿宋"/>
          <w:color w:val="000000"/>
          <w:sz w:val="32"/>
          <w:szCs w:val="32"/>
        </w:rPr>
        <w:t xml:space="preserve">    </w:t>
      </w:r>
    </w:p>
    <w:p>
      <w:pPr>
        <w:widowControl/>
        <w:shd w:val="clear" w:color="auto" w:fill="FFFFFF"/>
        <w:spacing w:line="560" w:lineRule="exact"/>
        <w:ind w:firstLine="640"/>
        <w:rPr>
          <w:rFonts w:hint="eastAsia" w:ascii="宋体" w:hAnsi="宋体" w:eastAsia="仿宋_GB2312" w:cs="宋体"/>
          <w:color w:val="000000"/>
          <w:kern w:val="0"/>
          <w:sz w:val="32"/>
          <w:szCs w:val="32"/>
        </w:rPr>
      </w:pPr>
      <w:r>
        <w:rPr>
          <w:rFonts w:hint="eastAsia" w:ascii="仿宋_GB2312" w:hAnsi="宋体" w:eastAsia="仿宋_GB2312" w:cs="宋体"/>
          <w:color w:val="000000"/>
          <w:kern w:val="0"/>
          <w:sz w:val="32"/>
          <w:szCs w:val="32"/>
        </w:rPr>
        <w:t>地址：</w:t>
      </w:r>
      <w:r>
        <w:rPr>
          <w:rFonts w:hint="eastAsia" w:ascii="仿宋_GB2312" w:hAnsi="宋体" w:eastAsia="仿宋_GB2312" w:cs="宋体"/>
          <w:color w:val="000000"/>
          <w:kern w:val="0"/>
          <w:sz w:val="32"/>
          <w:szCs w:val="32"/>
          <w:lang w:val="en-US" w:eastAsia="zh-CN"/>
        </w:rPr>
        <w:t>界首市天安路小苹果公寓1301室</w:t>
      </w:r>
      <w:r>
        <w:rPr>
          <w:rFonts w:hint="eastAsia" w:ascii="仿宋_GB2312" w:hAnsi="宋体" w:eastAsia="仿宋_GB2312" w:cs="宋体"/>
          <w:color w:val="000000"/>
          <w:kern w:val="0"/>
          <w:sz w:val="32"/>
          <w:szCs w:val="32"/>
        </w:rPr>
        <w:t xml:space="preserve"> </w:t>
      </w:r>
      <w:r>
        <w:rPr>
          <w:rFonts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rPr>
        <w:t xml:space="preserve"> </w:t>
      </w:r>
    </w:p>
    <w:p>
      <w:pPr>
        <w:widowControl/>
        <w:shd w:val="clear" w:color="auto" w:fill="FFFFFF"/>
        <w:spacing w:line="560" w:lineRule="exact"/>
        <w:ind w:firstLine="640"/>
        <w:rPr>
          <w:rFonts w:ascii="宋体" w:hAnsi="宋体" w:cs="宋体"/>
          <w:color w:val="000000"/>
          <w:kern w:val="0"/>
          <w:sz w:val="32"/>
          <w:szCs w:val="32"/>
        </w:rPr>
      </w:pPr>
      <w:r>
        <w:rPr>
          <w:rFonts w:hint="eastAsia" w:ascii="仿宋_GB2312" w:hAnsi="宋体" w:eastAsia="仿宋_GB2312" w:cs="宋体"/>
          <w:color w:val="000000"/>
          <w:kern w:val="0"/>
          <w:sz w:val="32"/>
          <w:szCs w:val="32"/>
        </w:rPr>
        <w:t>联系人：</w:t>
      </w:r>
      <w:r>
        <w:rPr>
          <w:rFonts w:hint="eastAsia" w:ascii="仿宋_GB2312" w:hAnsi="宋体" w:eastAsia="仿宋_GB2312" w:cs="宋体"/>
          <w:color w:val="000000"/>
          <w:kern w:val="0"/>
          <w:sz w:val="32"/>
          <w:szCs w:val="32"/>
          <w:lang w:val="en-US" w:eastAsia="zh-CN"/>
        </w:rPr>
        <w:t>李先生</w:t>
      </w:r>
      <w:r>
        <w:rPr>
          <w:rFonts w:hint="eastAsia" w:ascii="仿宋_GB2312" w:hAnsi="宋体" w:eastAsia="仿宋_GB2312" w:cs="宋体"/>
          <w:color w:val="000000"/>
          <w:kern w:val="0"/>
          <w:sz w:val="32"/>
          <w:szCs w:val="32"/>
        </w:rPr>
        <w:t xml:space="preserve"> </w:t>
      </w:r>
      <w:r>
        <w:rPr>
          <w:rFonts w:ascii="仿宋_GB2312" w:hAnsi="宋体" w:eastAsia="仿宋_GB2312" w:cs="宋体"/>
          <w:color w:val="000000"/>
          <w:kern w:val="0"/>
          <w:sz w:val="32"/>
          <w:szCs w:val="32"/>
        </w:rPr>
        <w:t xml:space="preserve">                            </w:t>
      </w:r>
    </w:p>
    <w:p>
      <w:pPr>
        <w:widowControl/>
        <w:shd w:val="clear" w:color="auto" w:fill="FFFFFF"/>
        <w:spacing w:line="560" w:lineRule="exact"/>
        <w:ind w:firstLine="640"/>
        <w:rPr>
          <w:rFonts w:ascii="仿宋" w:hAnsi="仿宋" w:eastAsia="仿宋"/>
          <w:color w:val="000000"/>
          <w:sz w:val="32"/>
          <w:szCs w:val="32"/>
        </w:rPr>
      </w:pPr>
      <w:r>
        <w:rPr>
          <w:rFonts w:hint="eastAsia" w:ascii="仿宋_GB2312" w:hAnsi="宋体" w:eastAsia="仿宋_GB2312" w:cs="宋体"/>
          <w:color w:val="000000"/>
          <w:kern w:val="0"/>
          <w:sz w:val="32"/>
          <w:szCs w:val="32"/>
        </w:rPr>
        <w:t>电话：</w:t>
      </w:r>
      <w:r>
        <w:rPr>
          <w:rFonts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lang w:val="en-US" w:eastAsia="zh-CN"/>
        </w:rPr>
        <w:t>18656888816</w:t>
      </w:r>
      <w:r>
        <w:rPr>
          <w:rFonts w:ascii="仿宋_GB2312" w:hAnsi="宋体" w:eastAsia="仿宋_GB2312" w:cs="宋体"/>
          <w:color w:val="000000"/>
          <w:kern w:val="0"/>
          <w:sz w:val="32"/>
          <w:szCs w:val="32"/>
        </w:rPr>
        <w:t xml:space="preserve">                             </w:t>
      </w:r>
      <w:r>
        <w:rPr>
          <w:rFonts w:ascii="仿宋" w:hAnsi="仿宋" w:eastAsia="仿宋"/>
          <w:color w:val="000000"/>
          <w:sz w:val="32"/>
          <w:szCs w:val="32"/>
        </w:rPr>
        <w:t xml:space="preserve">    </w:t>
      </w:r>
    </w:p>
    <w:p>
      <w:pPr>
        <w:pStyle w:val="8"/>
        <w:shd w:val="clear" w:color="auto" w:fill="FFFFFF"/>
        <w:spacing w:before="0" w:beforeAutospacing="0" w:after="0" w:afterAutospacing="0" w:line="560" w:lineRule="exact"/>
        <w:ind w:firstLine="480"/>
        <w:jc w:val="both"/>
        <w:rPr>
          <w:rFonts w:ascii="仿宋" w:hAnsi="仿宋" w:eastAsia="仿宋"/>
          <w:color w:val="000000"/>
          <w:sz w:val="32"/>
          <w:szCs w:val="32"/>
        </w:rPr>
      </w:pPr>
    </w:p>
    <w:p>
      <w:pPr>
        <w:pStyle w:val="8"/>
        <w:shd w:val="clear" w:color="auto" w:fill="FFFFFF"/>
        <w:wordWrap w:val="0"/>
        <w:spacing w:before="0" w:beforeAutospacing="0" w:after="0" w:afterAutospacing="0" w:line="560" w:lineRule="exact"/>
        <w:ind w:firstLine="480"/>
        <w:jc w:val="right"/>
        <w:rPr>
          <w:rFonts w:ascii="仿宋" w:hAnsi="仿宋" w:eastAsia="仿宋"/>
          <w:color w:val="000000"/>
          <w:sz w:val="32"/>
          <w:szCs w:val="32"/>
        </w:rPr>
      </w:pPr>
      <w:r>
        <w:rPr>
          <w:rFonts w:hint="eastAsia" w:ascii="仿宋" w:hAnsi="仿宋" w:eastAsia="仿宋"/>
          <w:color w:val="000000"/>
          <w:sz w:val="32"/>
          <w:szCs w:val="32"/>
          <w:lang w:val="en-US" w:eastAsia="zh-CN"/>
        </w:rPr>
        <w:t>2022</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05</w:t>
      </w:r>
      <w:r>
        <w:rPr>
          <w:rFonts w:hint="eastAsia" w:ascii="仿宋" w:hAnsi="仿宋" w:eastAsia="仿宋"/>
          <w:color w:val="000000"/>
          <w:sz w:val="32"/>
          <w:szCs w:val="32"/>
        </w:rPr>
        <w:t>月</w:t>
      </w:r>
      <w:r>
        <w:rPr>
          <w:rFonts w:hint="eastAsia" w:ascii="仿宋" w:hAnsi="仿宋" w:eastAsia="仿宋"/>
          <w:color w:val="000000"/>
          <w:sz w:val="32"/>
          <w:szCs w:val="32"/>
          <w:lang w:val="en-US" w:eastAsia="zh-CN"/>
        </w:rPr>
        <w:t>09</w:t>
      </w:r>
      <w:r>
        <w:rPr>
          <w:rFonts w:hint="eastAsia" w:ascii="仿宋" w:hAnsi="仿宋" w:eastAsia="仿宋"/>
          <w:color w:val="000000"/>
          <w:sz w:val="32"/>
          <w:szCs w:val="32"/>
        </w:rPr>
        <w:t>日</w:t>
      </w:r>
    </w:p>
    <w:p>
      <w:pPr>
        <w:pStyle w:val="8"/>
        <w:shd w:val="clear" w:color="auto" w:fill="FFFFFF"/>
        <w:spacing w:before="0" w:beforeAutospacing="0" w:after="0" w:afterAutospacing="0" w:line="560" w:lineRule="exact"/>
        <w:ind w:firstLine="480"/>
        <w:jc w:val="both"/>
        <w:rPr>
          <w:rFonts w:ascii="仿宋" w:hAnsi="仿宋" w:eastAsia="仿宋"/>
          <w:color w:val="000000"/>
          <w:sz w:val="32"/>
          <w:szCs w:val="32"/>
        </w:rPr>
      </w:pPr>
    </w:p>
    <w:p>
      <w:pPr>
        <w:pStyle w:val="8"/>
        <w:shd w:val="clear" w:color="auto" w:fill="FFFFFF"/>
        <w:spacing w:before="0" w:beforeAutospacing="0" w:after="0" w:afterAutospacing="0" w:line="560" w:lineRule="exact"/>
        <w:ind w:firstLine="480"/>
        <w:jc w:val="both"/>
        <w:rPr>
          <w:rFonts w:ascii="仿宋" w:hAnsi="仿宋" w:eastAsia="仿宋"/>
          <w:color w:val="000000"/>
          <w:sz w:val="32"/>
          <w:szCs w:val="32"/>
        </w:rPr>
      </w:pPr>
    </w:p>
    <w:p>
      <w:pPr>
        <w:rPr>
          <w:sz w:val="32"/>
          <w:szCs w:val="32"/>
        </w:rPr>
      </w:pPr>
    </w:p>
    <w:p>
      <w:pPr>
        <w:spacing w:line="420" w:lineRule="exact"/>
        <w:jc w:val="center"/>
        <w:outlineLvl w:val="1"/>
        <w:rPr>
          <w:rFonts w:hint="eastAsia" w:ascii="方正宋黑简体" w:hAnsi="宋体" w:eastAsia="方正宋黑简体" w:cs="黑体"/>
          <w:b/>
          <w:bCs/>
          <w:sz w:val="32"/>
          <w:szCs w:val="32"/>
        </w:rPr>
      </w:pPr>
      <w:r>
        <w:rPr>
          <w:rFonts w:ascii="仿宋_GB2312" w:eastAsia="仿宋_GB2312" w:cs="Arial"/>
          <w:sz w:val="30"/>
          <w:szCs w:val="30"/>
        </w:rPr>
        <w:br w:type="page"/>
      </w:r>
      <w:r>
        <w:rPr>
          <w:rFonts w:hint="eastAsia" w:ascii="方正宋黑简体" w:hAnsi="宋体" w:eastAsia="方正宋黑简体" w:cs="黑体"/>
          <w:b/>
          <w:bCs/>
          <w:sz w:val="32"/>
          <w:szCs w:val="32"/>
        </w:rPr>
        <w:t>二、供应商须知前附表</w:t>
      </w:r>
      <w:bookmarkEnd w:id="2"/>
    </w:p>
    <w:tbl>
      <w:tblPr>
        <w:tblStyle w:val="10"/>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824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111" w:type="dxa"/>
            <w:tcBorders>
              <w:top w:val="doub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仿宋" w:hAnsi="仿宋" w:eastAsia="仿宋" w:cs="Arial"/>
                <w:sz w:val="24"/>
                <w:szCs w:val="24"/>
              </w:rPr>
            </w:pPr>
            <w:r>
              <w:rPr>
                <w:rFonts w:hint="eastAsia" w:ascii="仿宋" w:hAnsi="仿宋" w:eastAsia="仿宋" w:cs="Arial"/>
                <w:sz w:val="24"/>
                <w:szCs w:val="24"/>
              </w:rPr>
              <w:t>序号</w:t>
            </w:r>
          </w:p>
        </w:tc>
        <w:tc>
          <w:tcPr>
            <w:tcW w:w="8249" w:type="dxa"/>
            <w:tcBorders>
              <w:top w:val="double" w:color="auto" w:sz="4" w:space="0"/>
              <w:left w:val="single" w:color="auto" w:sz="4" w:space="0"/>
              <w:bottom w:val="single" w:color="auto" w:sz="4" w:space="0"/>
              <w:right w:val="double" w:color="auto" w:sz="4" w:space="0"/>
            </w:tcBorders>
            <w:noWrap w:val="0"/>
            <w:vAlign w:val="center"/>
          </w:tcPr>
          <w:p>
            <w:pPr>
              <w:spacing w:line="420" w:lineRule="exact"/>
              <w:jc w:val="center"/>
              <w:rPr>
                <w:rFonts w:hint="eastAsia" w:ascii="仿宋" w:hAnsi="仿宋" w:eastAsia="仿宋" w:cs="Arial"/>
                <w:sz w:val="24"/>
                <w:szCs w:val="24"/>
              </w:rPr>
            </w:pPr>
            <w:r>
              <w:rPr>
                <w:rFonts w:hint="eastAsia" w:ascii="仿宋" w:hAnsi="仿宋" w:eastAsia="仿宋" w:cs="Arial"/>
                <w:sz w:val="24"/>
                <w:szCs w:val="24"/>
              </w:rPr>
              <w:t>内  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1111"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仿宋" w:hAnsi="仿宋" w:eastAsia="仿宋" w:cs="Arial"/>
                <w:sz w:val="24"/>
                <w:szCs w:val="24"/>
              </w:rPr>
            </w:pPr>
            <w:r>
              <w:rPr>
                <w:rFonts w:hint="eastAsia" w:ascii="仿宋" w:hAnsi="仿宋" w:eastAsia="仿宋" w:cs="Arial"/>
                <w:sz w:val="24"/>
                <w:szCs w:val="24"/>
              </w:rPr>
              <w:t>1</w:t>
            </w:r>
          </w:p>
        </w:tc>
        <w:tc>
          <w:tcPr>
            <w:tcW w:w="8249" w:type="dxa"/>
            <w:tcBorders>
              <w:top w:val="single" w:color="auto" w:sz="4" w:space="0"/>
              <w:left w:val="single" w:color="auto" w:sz="4" w:space="0"/>
              <w:bottom w:val="single" w:color="auto" w:sz="4" w:space="0"/>
              <w:right w:val="double" w:color="auto" w:sz="4" w:space="0"/>
            </w:tcBorders>
            <w:noWrap w:val="0"/>
            <w:vAlign w:val="center"/>
          </w:tcPr>
          <w:p>
            <w:pPr>
              <w:spacing w:line="420" w:lineRule="exact"/>
              <w:rPr>
                <w:rFonts w:hint="eastAsia" w:ascii="仿宋" w:hAnsi="仿宋" w:eastAsia="仿宋" w:cs="Arial"/>
                <w:sz w:val="24"/>
                <w:szCs w:val="24"/>
              </w:rPr>
            </w:pPr>
            <w:r>
              <w:rPr>
                <w:rFonts w:hint="eastAsia" w:ascii="仿宋" w:hAnsi="仿宋" w:eastAsia="仿宋" w:cs="Arial"/>
                <w:sz w:val="24"/>
                <w:szCs w:val="24"/>
              </w:rPr>
              <w:t>项目名称：</w:t>
            </w:r>
            <w:r>
              <w:rPr>
                <w:rFonts w:hint="eastAsia" w:ascii="仿宋" w:hAnsi="仿宋" w:eastAsia="仿宋" w:cs="Arial"/>
                <w:sz w:val="24"/>
                <w:szCs w:val="24"/>
                <w:u w:val="single"/>
              </w:rPr>
              <w:t>界首市光武镇、王集镇、大黄镇增减挂测绘采购项目</w:t>
            </w:r>
          </w:p>
          <w:p>
            <w:pPr>
              <w:spacing w:line="420" w:lineRule="exact"/>
              <w:rPr>
                <w:rFonts w:hint="eastAsia" w:ascii="仿宋" w:hAnsi="仿宋" w:eastAsia="仿宋" w:cs="Arial"/>
                <w:sz w:val="24"/>
                <w:szCs w:val="24"/>
                <w:lang w:eastAsia="zh-CN"/>
              </w:rPr>
            </w:pPr>
            <w:r>
              <w:rPr>
                <w:rFonts w:hint="eastAsia" w:ascii="仿宋" w:hAnsi="仿宋" w:eastAsia="仿宋" w:cs="Arial"/>
                <w:sz w:val="24"/>
                <w:szCs w:val="24"/>
              </w:rPr>
              <w:t>项目编号：</w:t>
            </w:r>
            <w:r>
              <w:rPr>
                <w:rFonts w:hint="eastAsia" w:ascii="仿宋" w:hAnsi="仿宋" w:eastAsia="仿宋" w:cs="Arial"/>
                <w:sz w:val="24"/>
                <w:szCs w:val="24"/>
                <w:u w:val="single"/>
                <w:lang w:eastAsia="zh-CN"/>
              </w:rPr>
              <w:t>AHWM-20220064</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111"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仿宋" w:hAnsi="仿宋" w:eastAsia="仿宋" w:cs="Arial"/>
                <w:sz w:val="24"/>
                <w:szCs w:val="24"/>
              </w:rPr>
            </w:pPr>
            <w:r>
              <w:rPr>
                <w:rFonts w:hint="eastAsia" w:ascii="仿宋" w:hAnsi="仿宋" w:eastAsia="仿宋" w:cs="Arial"/>
                <w:sz w:val="24"/>
                <w:szCs w:val="24"/>
              </w:rPr>
              <w:t>2</w:t>
            </w:r>
          </w:p>
        </w:tc>
        <w:tc>
          <w:tcPr>
            <w:tcW w:w="8249" w:type="dxa"/>
            <w:tcBorders>
              <w:top w:val="single" w:color="auto" w:sz="4" w:space="0"/>
              <w:left w:val="single" w:color="auto" w:sz="4" w:space="0"/>
              <w:bottom w:val="single" w:color="auto" w:sz="4" w:space="0"/>
              <w:right w:val="double" w:color="auto" w:sz="4" w:space="0"/>
            </w:tcBorders>
            <w:noWrap w:val="0"/>
            <w:vAlign w:val="center"/>
          </w:tcPr>
          <w:p>
            <w:pPr>
              <w:spacing w:line="420" w:lineRule="exact"/>
              <w:rPr>
                <w:rFonts w:hint="eastAsia" w:ascii="仿宋" w:hAnsi="仿宋" w:eastAsia="仿宋" w:cs="Arial"/>
                <w:sz w:val="24"/>
                <w:szCs w:val="24"/>
              </w:rPr>
            </w:pPr>
            <w:r>
              <w:rPr>
                <w:rFonts w:hint="eastAsia" w:ascii="仿宋" w:hAnsi="仿宋" w:eastAsia="仿宋" w:cs="Arial"/>
                <w:sz w:val="24"/>
                <w:szCs w:val="24"/>
              </w:rPr>
              <w:t>采购人：</w:t>
            </w:r>
            <w:r>
              <w:rPr>
                <w:rFonts w:hint="eastAsia" w:ascii="仿宋" w:hAnsi="仿宋" w:eastAsia="仿宋" w:cs="Arial"/>
                <w:sz w:val="24"/>
                <w:szCs w:val="24"/>
                <w:u w:val="single"/>
              </w:rPr>
              <w:t>安徽融城高新技术产业发展集团有限公司</w:t>
            </w:r>
          </w:p>
          <w:p>
            <w:pPr>
              <w:spacing w:line="420" w:lineRule="exact"/>
              <w:rPr>
                <w:rFonts w:hint="eastAsia" w:ascii="仿宋" w:hAnsi="仿宋" w:eastAsia="仿宋" w:cs="Arial"/>
                <w:sz w:val="24"/>
                <w:szCs w:val="24"/>
              </w:rPr>
            </w:pPr>
            <w:r>
              <w:rPr>
                <w:rFonts w:hint="eastAsia" w:ascii="仿宋" w:hAnsi="仿宋" w:eastAsia="仿宋" w:cs="Arial"/>
                <w:sz w:val="24"/>
                <w:szCs w:val="24"/>
              </w:rPr>
              <w:t>联系人：</w:t>
            </w:r>
            <w:r>
              <w:rPr>
                <w:rFonts w:hint="eastAsia" w:ascii="仿宋" w:hAnsi="仿宋" w:eastAsia="仿宋" w:cs="Arial"/>
                <w:sz w:val="24"/>
                <w:szCs w:val="24"/>
                <w:lang w:val="en-US" w:eastAsia="zh-CN"/>
              </w:rPr>
              <w:t>何女士</w:t>
            </w:r>
          </w:p>
          <w:p>
            <w:pPr>
              <w:spacing w:line="420" w:lineRule="exact"/>
              <w:rPr>
                <w:rFonts w:hint="eastAsia" w:ascii="仿宋" w:hAnsi="仿宋" w:eastAsia="仿宋" w:cs="Arial"/>
                <w:sz w:val="24"/>
                <w:szCs w:val="24"/>
              </w:rPr>
            </w:pPr>
            <w:r>
              <w:rPr>
                <w:rFonts w:hint="eastAsia" w:ascii="仿宋" w:hAnsi="仿宋" w:eastAsia="仿宋" w:cs="Arial"/>
                <w:sz w:val="24"/>
                <w:szCs w:val="24"/>
              </w:rPr>
              <w:t>联系电话：18133199781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111"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仿宋" w:hAnsi="仿宋" w:eastAsia="仿宋" w:cs="Arial"/>
                <w:sz w:val="24"/>
                <w:szCs w:val="24"/>
              </w:rPr>
            </w:pPr>
            <w:r>
              <w:rPr>
                <w:rFonts w:hint="eastAsia" w:ascii="仿宋" w:hAnsi="仿宋" w:eastAsia="仿宋" w:cs="Arial"/>
                <w:sz w:val="24"/>
                <w:szCs w:val="24"/>
              </w:rPr>
              <w:t>3</w:t>
            </w:r>
          </w:p>
        </w:tc>
        <w:tc>
          <w:tcPr>
            <w:tcW w:w="8249" w:type="dxa"/>
            <w:tcBorders>
              <w:top w:val="single" w:color="auto" w:sz="4" w:space="0"/>
              <w:left w:val="single" w:color="auto" w:sz="4" w:space="0"/>
              <w:bottom w:val="single" w:color="auto" w:sz="4" w:space="0"/>
              <w:right w:val="double" w:color="auto" w:sz="4" w:space="0"/>
            </w:tcBorders>
            <w:noWrap w:val="0"/>
            <w:vAlign w:val="center"/>
          </w:tcPr>
          <w:p>
            <w:pPr>
              <w:spacing w:line="420" w:lineRule="exact"/>
              <w:rPr>
                <w:rFonts w:hint="eastAsia" w:ascii="仿宋" w:hAnsi="仿宋" w:eastAsia="仿宋" w:cs="Arial"/>
                <w:sz w:val="24"/>
                <w:szCs w:val="24"/>
                <w:u w:val="single"/>
                <w:lang w:eastAsia="zh-CN"/>
              </w:rPr>
            </w:pPr>
            <w:r>
              <w:rPr>
                <w:rFonts w:hint="eastAsia" w:ascii="仿宋" w:hAnsi="仿宋" w:eastAsia="仿宋" w:cs="Arial"/>
                <w:sz w:val="24"/>
                <w:szCs w:val="24"/>
              </w:rPr>
              <w:t>采购代理机构：</w:t>
            </w:r>
            <w:r>
              <w:rPr>
                <w:rFonts w:hint="eastAsia" w:ascii="仿宋" w:hAnsi="仿宋" w:eastAsia="仿宋" w:cs="Arial"/>
                <w:sz w:val="24"/>
                <w:szCs w:val="24"/>
                <w:u w:val="single"/>
                <w:lang w:val="en-US" w:eastAsia="zh-CN"/>
              </w:rPr>
              <w:t>安徽宛鸣工程管理有限公司</w:t>
            </w:r>
          </w:p>
          <w:p>
            <w:pPr>
              <w:spacing w:line="420" w:lineRule="exact"/>
              <w:rPr>
                <w:rFonts w:hint="eastAsia" w:ascii="仿宋" w:hAnsi="仿宋" w:eastAsia="仿宋" w:cs="Arial"/>
                <w:sz w:val="24"/>
                <w:szCs w:val="24"/>
                <w:lang w:eastAsia="zh-CN"/>
              </w:rPr>
            </w:pPr>
            <w:r>
              <w:rPr>
                <w:rFonts w:hint="eastAsia" w:ascii="仿宋" w:hAnsi="仿宋" w:eastAsia="仿宋" w:cs="Arial"/>
                <w:sz w:val="24"/>
                <w:szCs w:val="24"/>
              </w:rPr>
              <w:t>联系人：</w:t>
            </w:r>
            <w:r>
              <w:rPr>
                <w:rFonts w:hint="eastAsia" w:ascii="仿宋" w:hAnsi="仿宋" w:eastAsia="仿宋" w:cs="Arial"/>
                <w:bCs/>
                <w:sz w:val="24"/>
                <w:szCs w:val="24"/>
                <w:u w:val="single"/>
                <w:lang w:val="en-US" w:eastAsia="zh-CN"/>
              </w:rPr>
              <w:t>李先生</w:t>
            </w:r>
          </w:p>
          <w:p>
            <w:pPr>
              <w:spacing w:line="420" w:lineRule="exact"/>
              <w:rPr>
                <w:rFonts w:hint="default" w:ascii="仿宋" w:hAnsi="仿宋" w:eastAsia="仿宋" w:cs="Arial"/>
                <w:sz w:val="24"/>
                <w:szCs w:val="24"/>
                <w:lang w:val="en-US" w:eastAsia="zh-CN"/>
              </w:rPr>
            </w:pPr>
            <w:r>
              <w:rPr>
                <w:rFonts w:hint="eastAsia" w:ascii="仿宋" w:hAnsi="仿宋" w:eastAsia="仿宋" w:cs="Arial"/>
                <w:sz w:val="24"/>
                <w:szCs w:val="24"/>
              </w:rPr>
              <w:t>联系电话：</w:t>
            </w:r>
            <w:r>
              <w:rPr>
                <w:rFonts w:hint="eastAsia" w:ascii="仿宋" w:hAnsi="仿宋" w:eastAsia="仿宋" w:cs="Arial"/>
                <w:bCs/>
                <w:sz w:val="24"/>
                <w:szCs w:val="24"/>
                <w:u w:val="single"/>
                <w:lang w:val="en-US" w:eastAsia="zh-CN"/>
              </w:rPr>
              <w:t>18656888816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111"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仿宋" w:hAnsi="仿宋" w:eastAsia="仿宋" w:cs="Arial"/>
                <w:sz w:val="24"/>
                <w:szCs w:val="24"/>
              </w:rPr>
            </w:pPr>
            <w:r>
              <w:rPr>
                <w:rFonts w:hint="eastAsia" w:ascii="仿宋" w:hAnsi="仿宋" w:eastAsia="仿宋" w:cs="Arial"/>
                <w:sz w:val="24"/>
                <w:szCs w:val="24"/>
              </w:rPr>
              <w:t>4</w:t>
            </w:r>
          </w:p>
        </w:tc>
        <w:tc>
          <w:tcPr>
            <w:tcW w:w="8249" w:type="dxa"/>
            <w:tcBorders>
              <w:top w:val="single" w:color="auto" w:sz="4" w:space="0"/>
              <w:left w:val="single" w:color="auto" w:sz="4" w:space="0"/>
              <w:bottom w:val="single" w:color="auto" w:sz="4" w:space="0"/>
              <w:right w:val="double" w:color="auto" w:sz="4" w:space="0"/>
            </w:tcBorders>
            <w:noWrap w:val="0"/>
            <w:vAlign w:val="center"/>
          </w:tcPr>
          <w:p>
            <w:pPr>
              <w:spacing w:line="420" w:lineRule="exact"/>
              <w:rPr>
                <w:rFonts w:hint="default" w:ascii="仿宋" w:hAnsi="仿宋" w:eastAsia="仿宋" w:cs="Arial"/>
                <w:sz w:val="24"/>
                <w:szCs w:val="24"/>
                <w:lang w:val="en-US" w:eastAsia="zh-CN"/>
              </w:rPr>
            </w:pPr>
            <w:r>
              <w:rPr>
                <w:rFonts w:hint="eastAsia" w:ascii="仿宋" w:hAnsi="仿宋" w:eastAsia="仿宋" w:cs="Arial"/>
                <w:sz w:val="24"/>
                <w:szCs w:val="24"/>
              </w:rPr>
              <w:t>采购预算：</w:t>
            </w:r>
            <w:r>
              <w:rPr>
                <w:rFonts w:hint="eastAsia" w:ascii="仿宋" w:hAnsi="仿宋" w:eastAsia="仿宋" w:cs="Arial"/>
                <w:bCs/>
                <w:sz w:val="24"/>
                <w:szCs w:val="24"/>
                <w:u w:val="single"/>
                <w:lang w:val="en-US" w:eastAsia="zh-CN"/>
              </w:rPr>
              <w:t>28万元</w:t>
            </w:r>
          </w:p>
          <w:p>
            <w:pPr>
              <w:spacing w:line="420" w:lineRule="exact"/>
              <w:rPr>
                <w:rFonts w:hint="default" w:ascii="仿宋" w:hAnsi="仿宋" w:eastAsia="仿宋" w:cs="Arial"/>
                <w:sz w:val="24"/>
                <w:szCs w:val="24"/>
                <w:lang w:val="en-US" w:eastAsia="zh-CN"/>
              </w:rPr>
            </w:pPr>
            <w:r>
              <w:rPr>
                <w:rFonts w:hint="eastAsia" w:ascii="仿宋" w:hAnsi="仿宋" w:eastAsia="仿宋" w:cs="Arial"/>
                <w:sz w:val="24"/>
                <w:szCs w:val="24"/>
                <w:lang w:val="en-US" w:eastAsia="zh-CN"/>
              </w:rPr>
              <w:t>服务</w:t>
            </w:r>
            <w:r>
              <w:rPr>
                <w:rFonts w:hint="eastAsia" w:ascii="仿宋" w:hAnsi="仿宋" w:eastAsia="仿宋" w:cs="Arial"/>
                <w:sz w:val="24"/>
                <w:szCs w:val="24"/>
              </w:rPr>
              <w:t>地点：</w:t>
            </w:r>
            <w:r>
              <w:rPr>
                <w:rFonts w:hint="eastAsia" w:ascii="仿宋" w:hAnsi="仿宋" w:eastAsia="仿宋" w:cs="Arial"/>
                <w:sz w:val="24"/>
                <w:szCs w:val="24"/>
                <w:u w:val="single"/>
                <w:lang w:val="en-US" w:eastAsia="zh-CN"/>
              </w:rPr>
              <w:t>采购人指定地点</w:t>
            </w:r>
          </w:p>
          <w:p>
            <w:pPr>
              <w:spacing w:line="420" w:lineRule="exact"/>
              <w:rPr>
                <w:rFonts w:hint="eastAsia" w:ascii="仿宋" w:hAnsi="仿宋" w:eastAsia="仿宋" w:cs="Arial"/>
                <w:sz w:val="24"/>
                <w:szCs w:val="24"/>
              </w:rPr>
            </w:pPr>
            <w:r>
              <w:rPr>
                <w:rFonts w:hint="eastAsia" w:ascii="仿宋" w:hAnsi="仿宋" w:eastAsia="仿宋" w:cs="Arial"/>
                <w:sz w:val="24"/>
                <w:szCs w:val="24"/>
                <w:lang w:val="en-US" w:eastAsia="zh-CN"/>
              </w:rPr>
              <w:t>服务</w:t>
            </w:r>
            <w:r>
              <w:rPr>
                <w:rFonts w:hint="eastAsia" w:ascii="仿宋" w:hAnsi="仿宋" w:eastAsia="仿宋" w:cs="Arial"/>
                <w:sz w:val="24"/>
                <w:szCs w:val="24"/>
              </w:rPr>
              <w:t>期限：合同签后</w:t>
            </w:r>
            <w:r>
              <w:rPr>
                <w:rFonts w:hint="eastAsia" w:ascii="仿宋" w:hAnsi="仿宋" w:eastAsia="仿宋" w:cs="Arial"/>
                <w:bCs/>
                <w:sz w:val="24"/>
                <w:szCs w:val="24"/>
                <w:u w:val="single"/>
                <w:lang w:val="en-US" w:eastAsia="zh-CN"/>
              </w:rPr>
              <w:t>45</w:t>
            </w:r>
            <w:r>
              <w:rPr>
                <w:rFonts w:hint="eastAsia" w:ascii="仿宋" w:hAnsi="仿宋" w:eastAsia="仿宋" w:cs="Arial"/>
                <w:sz w:val="24"/>
                <w:szCs w:val="24"/>
              </w:rPr>
              <w:t xml:space="preserve">日历天内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1111"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仿宋" w:hAnsi="仿宋" w:eastAsia="仿宋" w:cs="Arial"/>
                <w:sz w:val="24"/>
                <w:szCs w:val="24"/>
              </w:rPr>
            </w:pPr>
            <w:r>
              <w:rPr>
                <w:rFonts w:hint="eastAsia" w:ascii="仿宋" w:hAnsi="仿宋" w:eastAsia="仿宋" w:cs="Arial"/>
                <w:sz w:val="24"/>
                <w:szCs w:val="24"/>
              </w:rPr>
              <w:t>5</w:t>
            </w:r>
          </w:p>
        </w:tc>
        <w:tc>
          <w:tcPr>
            <w:tcW w:w="8249" w:type="dxa"/>
            <w:tcBorders>
              <w:top w:val="single" w:color="auto" w:sz="4" w:space="0"/>
              <w:left w:val="single" w:color="auto" w:sz="4" w:space="0"/>
              <w:bottom w:val="single" w:color="auto" w:sz="4" w:space="0"/>
              <w:right w:val="double" w:color="auto" w:sz="4" w:space="0"/>
            </w:tcBorders>
            <w:noWrap w:val="0"/>
            <w:vAlign w:val="center"/>
          </w:tcPr>
          <w:p>
            <w:pPr>
              <w:spacing w:line="380" w:lineRule="exact"/>
              <w:rPr>
                <w:rFonts w:hint="eastAsia" w:ascii="仿宋" w:hAnsi="仿宋" w:eastAsia="仿宋" w:cs="Arial"/>
                <w:sz w:val="24"/>
                <w:szCs w:val="24"/>
              </w:rPr>
            </w:pPr>
            <w:r>
              <w:rPr>
                <w:rFonts w:hint="eastAsia" w:ascii="仿宋" w:hAnsi="仿宋" w:eastAsia="仿宋" w:cs="Arial"/>
                <w:sz w:val="24"/>
                <w:szCs w:val="24"/>
                <w:lang w:val="en-US" w:eastAsia="zh-CN"/>
              </w:rPr>
              <w:t>响应</w:t>
            </w:r>
            <w:r>
              <w:rPr>
                <w:rFonts w:hint="eastAsia" w:ascii="仿宋" w:hAnsi="仿宋" w:eastAsia="仿宋" w:cs="Arial"/>
                <w:sz w:val="24"/>
                <w:szCs w:val="24"/>
              </w:rPr>
              <w:t>文件递交至：安徽融城高新技术产业发展集团有限公司会议室</w:t>
            </w:r>
          </w:p>
          <w:p>
            <w:pPr>
              <w:spacing w:line="380" w:lineRule="exact"/>
              <w:rPr>
                <w:rFonts w:hint="eastAsia" w:ascii="仿宋" w:hAnsi="仿宋" w:eastAsia="仿宋" w:cs="Arial"/>
                <w:sz w:val="24"/>
                <w:szCs w:val="24"/>
              </w:rPr>
            </w:pPr>
            <w:r>
              <w:rPr>
                <w:rFonts w:hint="eastAsia" w:ascii="仿宋" w:hAnsi="仿宋" w:eastAsia="仿宋" w:cs="Arial"/>
                <w:sz w:val="24"/>
                <w:szCs w:val="24"/>
                <w:lang w:val="en-US" w:eastAsia="zh-CN"/>
              </w:rPr>
              <w:t>响应</w:t>
            </w:r>
            <w:r>
              <w:rPr>
                <w:rFonts w:hint="eastAsia" w:ascii="仿宋" w:hAnsi="仿宋" w:eastAsia="仿宋" w:cs="Arial"/>
                <w:sz w:val="24"/>
                <w:szCs w:val="24"/>
              </w:rPr>
              <w:t>文件递交截止时间：</w:t>
            </w:r>
            <w:r>
              <w:rPr>
                <w:rFonts w:hint="eastAsia" w:ascii="仿宋" w:hAnsi="仿宋" w:eastAsia="仿宋" w:cs="Arial"/>
                <w:bCs/>
                <w:sz w:val="24"/>
                <w:szCs w:val="24"/>
                <w:u w:val="single"/>
                <w:lang w:val="en-US" w:eastAsia="zh-CN"/>
              </w:rPr>
              <w:t>2022</w:t>
            </w:r>
            <w:r>
              <w:rPr>
                <w:rFonts w:hint="eastAsia" w:ascii="仿宋" w:hAnsi="仿宋" w:eastAsia="仿宋" w:cs="Arial"/>
                <w:sz w:val="24"/>
                <w:szCs w:val="24"/>
              </w:rPr>
              <w:t>年</w:t>
            </w:r>
            <w:r>
              <w:rPr>
                <w:rFonts w:hint="eastAsia" w:ascii="仿宋" w:hAnsi="仿宋" w:eastAsia="仿宋" w:cs="Arial"/>
                <w:bCs/>
                <w:sz w:val="24"/>
                <w:szCs w:val="24"/>
                <w:u w:val="single"/>
                <w:lang w:val="en-US" w:eastAsia="zh-CN"/>
              </w:rPr>
              <w:t>05</w:t>
            </w:r>
            <w:r>
              <w:rPr>
                <w:rFonts w:hint="eastAsia" w:ascii="仿宋" w:hAnsi="仿宋" w:eastAsia="仿宋" w:cs="Arial"/>
                <w:sz w:val="24"/>
                <w:szCs w:val="24"/>
              </w:rPr>
              <w:t>月</w:t>
            </w:r>
            <w:r>
              <w:rPr>
                <w:rFonts w:hint="eastAsia" w:ascii="仿宋" w:hAnsi="仿宋" w:eastAsia="仿宋" w:cs="Arial"/>
                <w:bCs/>
                <w:sz w:val="24"/>
                <w:szCs w:val="24"/>
                <w:u w:val="single"/>
                <w:lang w:val="en-US" w:eastAsia="zh-CN"/>
              </w:rPr>
              <w:t>13</w:t>
            </w:r>
            <w:r>
              <w:rPr>
                <w:rFonts w:hint="eastAsia" w:ascii="仿宋" w:hAnsi="仿宋" w:eastAsia="仿宋" w:cs="Arial"/>
                <w:sz w:val="24"/>
                <w:szCs w:val="24"/>
              </w:rPr>
              <w:t>日</w:t>
            </w:r>
            <w:r>
              <w:rPr>
                <w:rFonts w:hint="eastAsia" w:ascii="仿宋" w:hAnsi="仿宋" w:eastAsia="仿宋" w:cs="Arial"/>
                <w:bCs/>
                <w:sz w:val="24"/>
                <w:szCs w:val="24"/>
                <w:u w:val="single"/>
                <w:lang w:val="en-US" w:eastAsia="zh-CN"/>
              </w:rPr>
              <w:t>14</w:t>
            </w:r>
            <w:r>
              <w:rPr>
                <w:rFonts w:hint="eastAsia" w:ascii="仿宋" w:hAnsi="仿宋" w:eastAsia="仿宋" w:cs="Arial"/>
                <w:sz w:val="24"/>
                <w:szCs w:val="24"/>
              </w:rPr>
              <w:t>时</w:t>
            </w:r>
            <w:r>
              <w:rPr>
                <w:rFonts w:hint="eastAsia" w:ascii="仿宋" w:hAnsi="仿宋" w:eastAsia="仿宋" w:cs="Arial"/>
                <w:sz w:val="24"/>
                <w:szCs w:val="24"/>
                <w:u w:val="single"/>
                <w:lang w:val="en-US" w:eastAsia="zh-CN"/>
              </w:rPr>
              <w:t>30</w:t>
            </w:r>
            <w:r>
              <w:rPr>
                <w:rFonts w:hint="eastAsia" w:ascii="仿宋" w:hAnsi="仿宋" w:eastAsia="仿宋" w:cs="Arial"/>
                <w:sz w:val="24"/>
                <w:szCs w:val="24"/>
                <w:lang w:val="en-US" w:eastAsia="zh-CN"/>
              </w:rPr>
              <w:t>分</w:t>
            </w:r>
            <w:r>
              <w:rPr>
                <w:rFonts w:hint="eastAsia" w:ascii="仿宋" w:hAnsi="仿宋" w:eastAsia="仿宋" w:cs="Arial"/>
                <w:sz w:val="24"/>
                <w:szCs w:val="24"/>
              </w:rPr>
              <w:t>至</w:t>
            </w:r>
            <w:r>
              <w:rPr>
                <w:rFonts w:hint="eastAsia" w:ascii="仿宋" w:hAnsi="仿宋" w:eastAsia="仿宋" w:cs="Arial"/>
                <w:bCs/>
                <w:sz w:val="24"/>
                <w:szCs w:val="24"/>
                <w:u w:val="single"/>
                <w:lang w:val="en-US" w:eastAsia="zh-CN"/>
              </w:rPr>
              <w:t>15</w:t>
            </w:r>
            <w:r>
              <w:rPr>
                <w:rFonts w:hint="eastAsia" w:ascii="仿宋" w:hAnsi="仿宋" w:eastAsia="仿宋" w:cs="Arial"/>
                <w:sz w:val="24"/>
                <w:szCs w:val="24"/>
              </w:rPr>
              <w:t>时整，过时递交的拒收。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11"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仿宋" w:hAnsi="仿宋" w:eastAsia="仿宋" w:cs="Arial"/>
                <w:sz w:val="24"/>
                <w:szCs w:val="24"/>
              </w:rPr>
            </w:pPr>
            <w:r>
              <w:rPr>
                <w:rFonts w:hint="eastAsia" w:ascii="仿宋" w:hAnsi="仿宋" w:eastAsia="仿宋" w:cs="Arial"/>
                <w:sz w:val="24"/>
                <w:szCs w:val="24"/>
              </w:rPr>
              <w:t>6</w:t>
            </w:r>
          </w:p>
        </w:tc>
        <w:tc>
          <w:tcPr>
            <w:tcW w:w="8249" w:type="dxa"/>
            <w:tcBorders>
              <w:top w:val="single" w:color="auto" w:sz="4" w:space="0"/>
              <w:left w:val="single" w:color="auto" w:sz="4" w:space="0"/>
              <w:bottom w:val="single" w:color="auto" w:sz="4" w:space="0"/>
              <w:right w:val="double" w:color="auto" w:sz="4" w:space="0"/>
            </w:tcBorders>
            <w:noWrap w:val="0"/>
            <w:vAlign w:val="center"/>
          </w:tcPr>
          <w:p>
            <w:pPr>
              <w:spacing w:line="420" w:lineRule="exact"/>
              <w:rPr>
                <w:rFonts w:hint="eastAsia" w:ascii="仿宋" w:hAnsi="仿宋" w:eastAsia="仿宋" w:cs="Arial"/>
                <w:sz w:val="24"/>
                <w:szCs w:val="24"/>
              </w:rPr>
            </w:pPr>
            <w:r>
              <w:rPr>
                <w:rFonts w:hint="eastAsia" w:ascii="仿宋" w:hAnsi="仿宋" w:eastAsia="仿宋" w:cs="仿宋"/>
                <w:sz w:val="24"/>
                <w:szCs w:val="24"/>
              </w:rPr>
              <w:t>投标文件的份数：正本1份；副本</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r>
              <w:rPr>
                <w:rFonts w:hint="eastAsia" w:ascii="仿宋" w:hAnsi="仿宋" w:eastAsia="仿宋" w:cs="仿宋"/>
                <w:sz w:val="24"/>
                <w:szCs w:val="24"/>
                <w:lang w:val="zh-CN"/>
              </w:rPr>
              <w:t>集中或分开密封包装均可。电子版文件U盘1份。集中或分开密封包装均可。电子版文件须是签字盖章后纸质版响应文件的完整扫描件。响应文件密封袋“封口处”应密封，并加盖供应商公章。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11"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仿宋" w:hAnsi="仿宋" w:eastAsia="仿宋" w:cs="Arial"/>
                <w:sz w:val="24"/>
                <w:szCs w:val="24"/>
                <w:lang w:val="en-US" w:eastAsia="zh-CN"/>
              </w:rPr>
            </w:pPr>
            <w:r>
              <w:rPr>
                <w:rFonts w:hint="eastAsia" w:ascii="仿宋" w:hAnsi="仿宋" w:eastAsia="仿宋" w:cs="Arial"/>
                <w:sz w:val="24"/>
                <w:szCs w:val="24"/>
                <w:lang w:val="en-US" w:eastAsia="zh-CN"/>
              </w:rPr>
              <w:t>7</w:t>
            </w:r>
          </w:p>
        </w:tc>
        <w:tc>
          <w:tcPr>
            <w:tcW w:w="8249" w:type="dxa"/>
            <w:tcBorders>
              <w:top w:val="single" w:color="auto" w:sz="4" w:space="0"/>
              <w:left w:val="single" w:color="auto" w:sz="4" w:space="0"/>
              <w:bottom w:val="single" w:color="auto" w:sz="4" w:space="0"/>
              <w:right w:val="double" w:color="auto" w:sz="4" w:space="0"/>
            </w:tcBorders>
            <w:noWrap w:val="0"/>
            <w:vAlign w:val="center"/>
          </w:tcPr>
          <w:p>
            <w:pPr>
              <w:spacing w:line="420" w:lineRule="exact"/>
              <w:rPr>
                <w:rFonts w:hint="eastAsia" w:ascii="仿宋" w:hAnsi="仿宋" w:eastAsia="仿宋" w:cs="Arial"/>
                <w:sz w:val="24"/>
                <w:szCs w:val="24"/>
                <w:highlight w:val="yellow"/>
              </w:rPr>
            </w:pPr>
            <w:r>
              <w:rPr>
                <w:rFonts w:hint="eastAsia" w:ascii="仿宋" w:hAnsi="仿宋" w:eastAsia="仿宋" w:cs="Arial"/>
                <w:sz w:val="24"/>
                <w:szCs w:val="24"/>
                <w:highlight w:val="yellow"/>
              </w:rPr>
              <w:t>供应商凭以下资料递交报价文件：</w:t>
            </w:r>
          </w:p>
          <w:p>
            <w:pPr>
              <w:spacing w:line="420" w:lineRule="exact"/>
              <w:rPr>
                <w:rFonts w:hint="eastAsia" w:ascii="仿宋" w:hAnsi="仿宋" w:eastAsia="仿宋" w:cs="Arial"/>
                <w:sz w:val="24"/>
                <w:szCs w:val="24"/>
              </w:rPr>
            </w:pPr>
            <w:r>
              <w:rPr>
                <w:rFonts w:hint="eastAsia" w:ascii="仿宋" w:hAnsi="仿宋" w:eastAsia="仿宋" w:cs="Arial"/>
                <w:sz w:val="24"/>
                <w:szCs w:val="24"/>
                <w:highlight w:val="yellow"/>
              </w:rPr>
              <w:t>①法人授权委托书原件；②法定代表人身份证原件或被授权人身份证原件。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11"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仿宋" w:hAnsi="仿宋" w:eastAsia="仿宋" w:cs="Arial"/>
                <w:sz w:val="24"/>
                <w:szCs w:val="24"/>
                <w:lang w:val="en-US" w:eastAsia="zh-CN"/>
              </w:rPr>
            </w:pPr>
            <w:r>
              <w:rPr>
                <w:rFonts w:hint="eastAsia" w:ascii="仿宋" w:hAnsi="仿宋" w:eastAsia="仿宋" w:cs="Arial"/>
                <w:sz w:val="24"/>
                <w:szCs w:val="24"/>
                <w:lang w:val="en-US" w:eastAsia="zh-CN"/>
              </w:rPr>
              <w:t>8</w:t>
            </w:r>
          </w:p>
        </w:tc>
        <w:tc>
          <w:tcPr>
            <w:tcW w:w="8249" w:type="dxa"/>
            <w:tcBorders>
              <w:top w:val="single" w:color="auto" w:sz="4" w:space="0"/>
              <w:left w:val="single" w:color="auto" w:sz="4" w:space="0"/>
              <w:bottom w:val="single" w:color="auto" w:sz="4" w:space="0"/>
              <w:right w:val="double" w:color="auto" w:sz="4" w:space="0"/>
            </w:tcBorders>
            <w:noWrap w:val="0"/>
            <w:vAlign w:val="center"/>
          </w:tcPr>
          <w:p>
            <w:pPr>
              <w:spacing w:line="420" w:lineRule="exact"/>
              <w:rPr>
                <w:rFonts w:hint="eastAsia" w:ascii="宋体" w:hAnsi="宋体" w:cs="宋体"/>
                <w:b/>
                <w:bCs/>
                <w:kern w:val="0"/>
                <w:sz w:val="24"/>
                <w:szCs w:val="24"/>
                <w:lang w:val="en-US" w:eastAsia="zh-CN" w:bidi="ar"/>
              </w:rPr>
            </w:pPr>
            <w:r>
              <w:rPr>
                <w:rFonts w:ascii="宋体" w:hAnsi="宋体" w:cs="宋体"/>
                <w:b/>
                <w:bCs/>
                <w:kern w:val="0"/>
                <w:sz w:val="24"/>
                <w:szCs w:val="24"/>
                <w:lang w:bidi="ar"/>
              </w:rPr>
              <w:t>招标代理费用：</w:t>
            </w:r>
            <w:r>
              <w:rPr>
                <w:rFonts w:hint="eastAsia" w:ascii="宋体" w:hAnsi="宋体" w:cs="宋体"/>
                <w:b/>
                <w:bCs/>
                <w:kern w:val="0"/>
                <w:sz w:val="24"/>
                <w:szCs w:val="24"/>
                <w:lang w:val="en-US" w:eastAsia="zh-CN" w:bidi="ar"/>
              </w:rPr>
              <w:t>固定金额：4500元整。</w:t>
            </w:r>
          </w:p>
          <w:p>
            <w:pPr>
              <w:spacing w:line="420" w:lineRule="exact"/>
              <w:rPr>
                <w:rFonts w:hint="eastAsia" w:ascii="仿宋" w:hAnsi="仿宋" w:eastAsia="仿宋" w:cs="Arial"/>
                <w:sz w:val="24"/>
                <w:szCs w:val="24"/>
                <w:highlight w:val="yellow"/>
              </w:rPr>
            </w:pPr>
            <w:r>
              <w:rPr>
                <w:rFonts w:ascii="宋体" w:hAnsi="宋体" w:cs="宋体"/>
                <w:b/>
                <w:bCs/>
                <w:kern w:val="0"/>
                <w:sz w:val="24"/>
                <w:szCs w:val="24"/>
                <w:lang w:bidi="ar"/>
              </w:rPr>
              <w:t>以上费用，不单独列出，供应商自行考虑，含在投标报价中</w:t>
            </w:r>
            <w:r>
              <w:rPr>
                <w:rFonts w:hint="eastAsia" w:ascii="宋体" w:hAnsi="宋体" w:cs="宋体"/>
                <w:b/>
                <w:bCs/>
                <w:kern w:val="0"/>
                <w:sz w:val="24"/>
                <w:szCs w:val="24"/>
                <w:lang w:bidi="ar"/>
              </w:rPr>
              <w:t>，</w:t>
            </w:r>
            <w:r>
              <w:rPr>
                <w:rFonts w:hint="eastAsia" w:ascii="宋体" w:hAnsi="宋体" w:cs="宋体"/>
                <w:b/>
                <w:bCs/>
                <w:lang w:bidi="ar"/>
              </w:rPr>
              <w:t>在领取中标通知书时支付</w:t>
            </w:r>
            <w:r>
              <w:rPr>
                <w:rFonts w:ascii="宋体" w:hAnsi="宋体" w:cs="宋体"/>
                <w:b/>
                <w:bCs/>
                <w:lang w:bidi="ar"/>
              </w:rPr>
              <w:t xml:space="preserve">。 </w:t>
            </w:r>
          </w:p>
        </w:tc>
      </w:tr>
    </w:tbl>
    <w:p>
      <w:pPr>
        <w:rPr>
          <w:rFonts w:hint="eastAsia"/>
        </w:rPr>
      </w:pPr>
    </w:p>
    <w:p>
      <w:pPr>
        <w:pBdr>
          <w:top w:val="single" w:color="auto" w:sz="4" w:space="1"/>
          <w:left w:val="single" w:color="auto" w:sz="4" w:space="1"/>
          <w:bottom w:val="single" w:color="auto" w:sz="4" w:space="1"/>
          <w:right w:val="single" w:color="auto" w:sz="4" w:space="1"/>
        </w:pBdr>
        <w:ind w:firstLine="440" w:firstLineChars="200"/>
        <w:rPr>
          <w:rFonts w:ascii="宋体" w:hAnsi="宋体"/>
          <w:sz w:val="22"/>
          <w:szCs w:val="24"/>
        </w:rPr>
        <w:sectPr>
          <w:headerReference r:id="rId3" w:type="default"/>
          <w:footerReference r:id="rId4" w:type="default"/>
          <w:footerReference r:id="rId5" w:type="even"/>
          <w:pgSz w:w="11907" w:h="16840"/>
          <w:pgMar w:top="1418" w:right="1247" w:bottom="1247" w:left="1247" w:header="851" w:footer="851" w:gutter="0"/>
          <w:cols w:space="720" w:num="1"/>
          <w:titlePg/>
          <w:docGrid w:linePitch="312" w:charSpace="0"/>
        </w:sectPr>
      </w:pPr>
    </w:p>
    <w:p>
      <w:pPr>
        <w:spacing w:line="420" w:lineRule="exact"/>
        <w:jc w:val="center"/>
        <w:outlineLvl w:val="1"/>
        <w:rPr>
          <w:rFonts w:hint="eastAsia" w:ascii="方正宋黑简体" w:hAnsi="宋体" w:eastAsia="方正宋黑简体" w:cs="黑体"/>
          <w:b/>
          <w:bCs/>
          <w:sz w:val="32"/>
          <w:szCs w:val="32"/>
        </w:rPr>
      </w:pPr>
      <w:bookmarkStart w:id="16" w:name="_Toc466549686"/>
      <w:r>
        <w:rPr>
          <w:rFonts w:hint="eastAsia" w:ascii="方正宋黑简体" w:hAnsi="宋体" w:eastAsia="方正宋黑简体" w:cs="黑体"/>
          <w:b/>
          <w:bCs/>
          <w:sz w:val="32"/>
          <w:szCs w:val="32"/>
        </w:rPr>
        <w:t>三、供应商报价须知</w:t>
      </w:r>
      <w:bookmarkEnd w:id="16"/>
    </w:p>
    <w:p>
      <w:pPr>
        <w:ind w:firstLine="640" w:firstLineChars="200"/>
        <w:rPr>
          <w:rFonts w:hint="eastAsia" w:ascii="仿宋" w:hAnsi="仿宋" w:eastAsia="仿宋" w:cs="Arial"/>
          <w:sz w:val="32"/>
          <w:szCs w:val="32"/>
        </w:rPr>
      </w:pPr>
    </w:p>
    <w:p>
      <w:pPr>
        <w:ind w:firstLine="600" w:firstLineChars="200"/>
        <w:rPr>
          <w:rFonts w:hint="eastAsia" w:ascii="仿宋" w:hAnsi="仿宋" w:eastAsia="仿宋" w:cs="Arial"/>
          <w:sz w:val="30"/>
          <w:szCs w:val="30"/>
        </w:rPr>
      </w:pPr>
      <w:r>
        <w:rPr>
          <w:rFonts w:ascii="仿宋" w:hAnsi="仿宋" w:eastAsia="仿宋" w:cs="Arial"/>
          <w:sz w:val="30"/>
          <w:szCs w:val="30"/>
        </w:rPr>
        <w:t>1</w:t>
      </w:r>
      <w:r>
        <w:rPr>
          <w:rFonts w:hint="eastAsia" w:ascii="仿宋" w:hAnsi="仿宋" w:eastAsia="仿宋" w:cs="Arial"/>
          <w:sz w:val="30"/>
          <w:szCs w:val="30"/>
        </w:rPr>
        <w:t>、报价应含有所报</w:t>
      </w:r>
      <w:r>
        <w:rPr>
          <w:rFonts w:hint="eastAsia" w:ascii="仿宋" w:hAnsi="仿宋" w:eastAsia="仿宋" w:cs="Arial"/>
          <w:sz w:val="30"/>
          <w:szCs w:val="30"/>
          <w:lang w:val="en-US" w:eastAsia="zh-CN"/>
        </w:rPr>
        <w:t>服务</w:t>
      </w:r>
      <w:r>
        <w:rPr>
          <w:rFonts w:hint="eastAsia" w:ascii="仿宋" w:hAnsi="仿宋" w:eastAsia="仿宋" w:cs="Arial"/>
          <w:sz w:val="30"/>
          <w:szCs w:val="30"/>
        </w:rPr>
        <w:t>的税费（如关税、进口货物及其所用原材料、各种国内、外税费等）及包装、运至最终目的地的运输、保险、现场落地、检测验收、培训和交付后规定免费维保期内维保等环节所发生的一切费用。报价为供应商在报价文件中提出的各项支付金额的总和。报价文件中大写金额和小写金额不一致的，以大写金额为准；总价金额与按单价汇总金额不一致的，以单价金额计算结果为准；单价金额小数点有明显错位的，应以总价为准，并修改单价。</w:t>
      </w:r>
    </w:p>
    <w:p>
      <w:pPr>
        <w:ind w:firstLine="600" w:firstLineChars="200"/>
        <w:rPr>
          <w:rFonts w:hint="eastAsia" w:ascii="仿宋" w:hAnsi="仿宋" w:eastAsia="仿宋" w:cs="Arial"/>
          <w:sz w:val="30"/>
          <w:szCs w:val="30"/>
        </w:rPr>
      </w:pPr>
      <w:r>
        <w:rPr>
          <w:rFonts w:ascii="仿宋" w:hAnsi="仿宋" w:eastAsia="仿宋" w:cs="Arial"/>
          <w:sz w:val="30"/>
          <w:szCs w:val="30"/>
        </w:rPr>
        <w:t>2</w:t>
      </w:r>
      <w:r>
        <w:rPr>
          <w:rFonts w:hint="eastAsia" w:ascii="仿宋" w:hAnsi="仿宋" w:eastAsia="仿宋" w:cs="Arial"/>
          <w:sz w:val="30"/>
          <w:szCs w:val="30"/>
        </w:rPr>
        <w:t>、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pPr>
        <w:ind w:firstLine="600" w:firstLineChars="200"/>
        <w:rPr>
          <w:rFonts w:hint="eastAsia" w:ascii="仿宋" w:hAnsi="仿宋" w:eastAsia="仿宋" w:cs="Arial"/>
          <w:sz w:val="30"/>
          <w:szCs w:val="30"/>
        </w:rPr>
      </w:pPr>
      <w:r>
        <w:rPr>
          <w:rFonts w:ascii="仿宋" w:hAnsi="仿宋" w:eastAsia="仿宋" w:cs="Arial"/>
          <w:sz w:val="30"/>
          <w:szCs w:val="30"/>
        </w:rPr>
        <w:t>3</w:t>
      </w:r>
      <w:r>
        <w:rPr>
          <w:rFonts w:hint="eastAsia" w:ascii="仿宋" w:hAnsi="仿宋" w:eastAsia="仿宋" w:cs="Arial"/>
          <w:sz w:val="30"/>
          <w:szCs w:val="30"/>
        </w:rPr>
        <w:t>、供应商应自行对供货及安装现场和周围环境进行勘察，以获取编制报价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pPr>
        <w:ind w:firstLine="600" w:firstLineChars="200"/>
        <w:rPr>
          <w:rFonts w:hint="eastAsia" w:ascii="仿宋" w:hAnsi="仿宋" w:eastAsia="仿宋" w:cs="Arial"/>
          <w:sz w:val="30"/>
          <w:szCs w:val="30"/>
        </w:rPr>
      </w:pPr>
      <w:r>
        <w:rPr>
          <w:rFonts w:ascii="仿宋" w:hAnsi="仿宋" w:eastAsia="仿宋" w:cs="Arial"/>
          <w:sz w:val="30"/>
          <w:szCs w:val="30"/>
        </w:rPr>
        <w:t>4</w:t>
      </w:r>
      <w:r>
        <w:rPr>
          <w:rFonts w:hint="eastAsia" w:ascii="仿宋" w:hAnsi="仿宋" w:eastAsia="仿宋" w:cs="Arial"/>
          <w:sz w:val="30"/>
          <w:szCs w:val="30"/>
        </w:rPr>
        <w:t>、供应商应确保其所提供的报价资料的真实性、有效性及合法性，否则，由此引起的任何责任由其自行承担。</w:t>
      </w:r>
    </w:p>
    <w:p>
      <w:pPr>
        <w:ind w:firstLine="600" w:firstLineChars="200"/>
        <w:rPr>
          <w:rFonts w:hint="eastAsia" w:ascii="仿宋" w:hAnsi="仿宋" w:eastAsia="仿宋" w:cs="Arial"/>
          <w:sz w:val="30"/>
          <w:szCs w:val="30"/>
        </w:rPr>
      </w:pPr>
      <w:r>
        <w:rPr>
          <w:rFonts w:hint="eastAsia" w:ascii="仿宋" w:hAnsi="仿宋" w:eastAsia="仿宋" w:cs="Arial"/>
          <w:sz w:val="30"/>
          <w:szCs w:val="30"/>
        </w:rPr>
        <w:t>5、无论基于何种原因，各项本应作拒绝处理的情形即便未被及时发现而使该供应商进入初审、详细评审或其它后续程序，包括已经签约的情形，一旦在任何时间被发现，则采购人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自行承担。</w:t>
      </w:r>
    </w:p>
    <w:p>
      <w:pPr>
        <w:ind w:firstLine="600" w:firstLineChars="200"/>
        <w:rPr>
          <w:rFonts w:hint="eastAsia" w:ascii="仿宋" w:hAnsi="仿宋" w:eastAsia="仿宋" w:cs="Arial"/>
          <w:sz w:val="30"/>
          <w:szCs w:val="30"/>
        </w:rPr>
      </w:pPr>
      <w:r>
        <w:rPr>
          <w:rFonts w:hint="eastAsia" w:ascii="仿宋" w:hAnsi="仿宋" w:eastAsia="仿宋" w:cs="Arial"/>
          <w:sz w:val="30"/>
          <w:szCs w:val="30"/>
        </w:rPr>
        <w:t>6、报价文件一律不予退还。</w:t>
      </w:r>
    </w:p>
    <w:p>
      <w:pPr>
        <w:rPr>
          <w:rFonts w:hint="eastAsia" w:ascii="微软雅黑" w:hAnsi="微软雅黑" w:eastAsia="微软雅黑"/>
          <w:b/>
          <w:sz w:val="28"/>
          <w:szCs w:val="28"/>
        </w:rPr>
      </w:pPr>
    </w:p>
    <w:p>
      <w:pPr>
        <w:spacing w:line="420" w:lineRule="exact"/>
        <w:jc w:val="center"/>
        <w:outlineLvl w:val="1"/>
        <w:rPr>
          <w:rFonts w:ascii="宋体" w:hAnsi="宋体" w:cs="黑体"/>
          <w:b/>
          <w:bCs/>
          <w:sz w:val="30"/>
          <w:szCs w:val="30"/>
        </w:rPr>
        <w:sectPr>
          <w:pgSz w:w="11906" w:h="16838"/>
          <w:pgMar w:top="1440" w:right="1800" w:bottom="1440" w:left="1800" w:header="851" w:footer="992" w:gutter="0"/>
          <w:cols w:space="720" w:num="1"/>
          <w:docGrid w:type="lines" w:linePitch="312" w:charSpace="0"/>
        </w:sectPr>
      </w:pPr>
    </w:p>
    <w:p>
      <w:pPr>
        <w:spacing w:line="420" w:lineRule="exact"/>
        <w:jc w:val="center"/>
        <w:outlineLvl w:val="1"/>
        <w:rPr>
          <w:rFonts w:hint="eastAsia" w:ascii="方正宋黑简体" w:hAnsi="宋体" w:eastAsia="方正宋黑简体" w:cs="黑体"/>
          <w:b/>
          <w:bCs/>
          <w:sz w:val="32"/>
          <w:szCs w:val="32"/>
        </w:rPr>
      </w:pPr>
      <w:bookmarkStart w:id="17" w:name="_Toc466549687"/>
      <w:r>
        <w:rPr>
          <w:rFonts w:hint="eastAsia" w:ascii="方正宋黑简体" w:hAnsi="宋体" w:eastAsia="方正宋黑简体" w:cs="黑体"/>
          <w:b/>
          <w:bCs/>
          <w:sz w:val="32"/>
          <w:szCs w:val="32"/>
        </w:rPr>
        <w:t>四、签订合同</w:t>
      </w:r>
      <w:bookmarkEnd w:id="17"/>
    </w:p>
    <w:p>
      <w:pPr>
        <w:rPr>
          <w:rFonts w:hint="eastAsia" w:ascii="仿宋" w:hAnsi="仿宋" w:eastAsia="仿宋" w:cs="Arial"/>
          <w:sz w:val="30"/>
          <w:szCs w:val="30"/>
        </w:rPr>
      </w:pPr>
      <w:r>
        <w:rPr>
          <w:rFonts w:hint="eastAsia" w:ascii="宋体" w:hAnsi="宋体"/>
          <w:sz w:val="28"/>
          <w:szCs w:val="28"/>
        </w:rPr>
        <w:t xml:space="preserve">  </w:t>
      </w:r>
      <w:r>
        <w:rPr>
          <w:rFonts w:hint="eastAsia" w:ascii="微软雅黑" w:hAnsi="微软雅黑" w:eastAsia="微软雅黑"/>
          <w:sz w:val="24"/>
          <w:szCs w:val="24"/>
        </w:rPr>
        <w:t xml:space="preserve"> </w:t>
      </w:r>
      <w:r>
        <w:rPr>
          <w:rFonts w:hint="eastAsia" w:ascii="仿宋" w:hAnsi="仿宋" w:eastAsia="仿宋" w:cs="Arial"/>
          <w:sz w:val="30"/>
          <w:szCs w:val="30"/>
        </w:rPr>
        <w:t xml:space="preserve"> </w:t>
      </w:r>
    </w:p>
    <w:p>
      <w:pPr>
        <w:numPr>
          <w:ilvl w:val="0"/>
          <w:numId w:val="1"/>
        </w:numPr>
        <w:rPr>
          <w:rFonts w:hint="eastAsia" w:ascii="仿宋" w:hAnsi="仿宋" w:eastAsia="仿宋" w:cs="Arial"/>
          <w:sz w:val="30"/>
          <w:szCs w:val="30"/>
        </w:rPr>
      </w:pPr>
      <w:r>
        <w:rPr>
          <w:rFonts w:hint="eastAsia" w:ascii="仿宋" w:hAnsi="仿宋" w:eastAsia="仿宋" w:cs="Arial"/>
          <w:sz w:val="30"/>
          <w:szCs w:val="30"/>
        </w:rPr>
        <w:t>成交供应商应按规定的时间、地点与采购人签订成交合同，书面合同签订后7个工作日内，中标人将合同按行业主管部门规定备案</w:t>
      </w:r>
    </w:p>
    <w:p>
      <w:pPr>
        <w:numPr>
          <w:ilvl w:val="0"/>
          <w:numId w:val="0"/>
        </w:numPr>
        <w:rPr>
          <w:rFonts w:hint="eastAsia" w:ascii="仿宋" w:hAnsi="仿宋" w:eastAsia="仿宋" w:cs="Arial"/>
          <w:sz w:val="30"/>
          <w:szCs w:val="30"/>
        </w:rPr>
      </w:pPr>
      <w:r>
        <w:rPr>
          <w:rFonts w:hint="eastAsia" w:ascii="仿宋" w:hAnsi="仿宋" w:eastAsia="仿宋" w:cs="Arial"/>
          <w:sz w:val="30"/>
          <w:szCs w:val="30"/>
        </w:rPr>
        <w:t>2、采购双方必须严格按照询价文件及承诺签订采购合同，不得擅自变更。对任何因双方擅自变更合同引起的问题等风险由双方自行承担。</w:t>
      </w:r>
    </w:p>
    <w:p>
      <w:pPr>
        <w:rPr>
          <w:rFonts w:hint="eastAsia" w:ascii="仿宋" w:hAnsi="仿宋" w:eastAsia="仿宋" w:cs="Arial"/>
          <w:sz w:val="30"/>
          <w:szCs w:val="30"/>
        </w:rPr>
      </w:pPr>
      <w:r>
        <w:rPr>
          <w:rFonts w:hint="eastAsia" w:ascii="仿宋" w:hAnsi="仿宋" w:eastAsia="仿宋" w:cs="Arial"/>
          <w:sz w:val="30"/>
          <w:szCs w:val="30"/>
        </w:rPr>
        <w:t>3、合同签订后，成交供应商不得转包、分包，亦不得将合同全部及任何权利、义务向第三方转让，否则将被视为严重违约。</w:t>
      </w:r>
    </w:p>
    <w:p>
      <w:pPr>
        <w:jc w:val="left"/>
        <w:rPr>
          <w:rFonts w:hint="eastAsia" w:ascii="微软雅黑" w:hAnsi="微软雅黑" w:eastAsia="微软雅黑"/>
          <w:b/>
          <w:szCs w:val="21"/>
        </w:rPr>
      </w:pPr>
    </w:p>
    <w:p>
      <w:pPr>
        <w:spacing w:line="420" w:lineRule="exact"/>
        <w:jc w:val="center"/>
        <w:outlineLvl w:val="1"/>
        <w:rPr>
          <w:rFonts w:ascii="宋体" w:hAnsi="宋体" w:cs="黑体"/>
          <w:b/>
          <w:bCs/>
          <w:sz w:val="30"/>
          <w:szCs w:val="30"/>
        </w:rPr>
        <w:sectPr>
          <w:pgSz w:w="11906" w:h="16838"/>
          <w:pgMar w:top="1440" w:right="1800" w:bottom="1440" w:left="1800" w:header="851" w:footer="992" w:gutter="0"/>
          <w:cols w:space="720" w:num="1"/>
          <w:docGrid w:type="lines" w:linePitch="312" w:charSpace="0"/>
        </w:sectPr>
      </w:pPr>
    </w:p>
    <w:p>
      <w:pPr>
        <w:spacing w:line="420" w:lineRule="exact"/>
        <w:jc w:val="center"/>
        <w:outlineLvl w:val="1"/>
        <w:rPr>
          <w:rFonts w:ascii="方正宋黑简体" w:hAnsi="宋体" w:eastAsia="方正宋黑简体" w:cs="黑体"/>
          <w:b/>
          <w:bCs/>
          <w:sz w:val="32"/>
          <w:szCs w:val="32"/>
        </w:rPr>
      </w:pPr>
      <w:bookmarkStart w:id="18" w:name="_Toc466549688"/>
      <w:r>
        <w:rPr>
          <w:rFonts w:hint="eastAsia" w:ascii="方正宋黑简体" w:hAnsi="宋体" w:eastAsia="方正宋黑简体" w:cs="黑体"/>
          <w:b/>
          <w:bCs/>
          <w:sz w:val="32"/>
          <w:szCs w:val="32"/>
        </w:rPr>
        <w:t>五、评审方法及废标</w:t>
      </w:r>
      <w:bookmarkEnd w:id="18"/>
    </w:p>
    <w:p>
      <w:pPr>
        <w:ind w:firstLine="600" w:firstLineChars="200"/>
        <w:rPr>
          <w:rFonts w:hint="eastAsia" w:ascii="仿宋" w:hAnsi="仿宋" w:eastAsia="仿宋" w:cs="Arial"/>
          <w:sz w:val="30"/>
          <w:szCs w:val="30"/>
        </w:rPr>
      </w:pPr>
    </w:p>
    <w:p>
      <w:pPr>
        <w:ind w:firstLine="600" w:firstLineChars="200"/>
        <w:rPr>
          <w:rFonts w:hint="eastAsia" w:ascii="仿宋" w:hAnsi="仿宋" w:eastAsia="仿宋" w:cs="Arial"/>
          <w:sz w:val="30"/>
          <w:szCs w:val="30"/>
        </w:rPr>
      </w:pPr>
      <w:r>
        <w:rPr>
          <w:rFonts w:ascii="仿宋" w:hAnsi="仿宋" w:eastAsia="仿宋" w:cs="Arial"/>
          <w:sz w:val="30"/>
          <w:szCs w:val="30"/>
        </w:rPr>
        <w:t>1</w:t>
      </w:r>
      <w:r>
        <w:rPr>
          <w:rFonts w:hint="eastAsia" w:ascii="仿宋" w:hAnsi="仿宋" w:eastAsia="仿宋" w:cs="Arial"/>
          <w:sz w:val="30"/>
          <w:szCs w:val="30"/>
        </w:rPr>
        <w:t>、本次询价活动将采用有效低价方法评审。询价小组</w:t>
      </w:r>
      <w:r>
        <w:rPr>
          <w:rFonts w:ascii="仿宋" w:hAnsi="仿宋" w:eastAsia="仿宋" w:cs="Arial"/>
          <w:sz w:val="30"/>
          <w:szCs w:val="30"/>
        </w:rPr>
        <w:t>根据符合采购需求、质量和服务相等且报价最低的原则确定成交供应商，并将结果通知所有被询价的未成交的供应商。</w:t>
      </w:r>
      <w:r>
        <w:rPr>
          <w:rFonts w:hint="eastAsia" w:ascii="仿宋" w:hAnsi="仿宋" w:eastAsia="仿宋" w:cs="Arial"/>
          <w:sz w:val="30"/>
          <w:szCs w:val="30"/>
        </w:rPr>
        <w:t>如果有效最低报价出现两家或两家以上相同者，且均通过询价小组评审，则以</w:t>
      </w:r>
      <w:r>
        <w:rPr>
          <w:rFonts w:ascii="仿宋" w:hAnsi="仿宋" w:eastAsia="仿宋" w:cs="Arial"/>
          <w:sz w:val="30"/>
          <w:szCs w:val="30"/>
        </w:rPr>
        <w:t>质优与服务优</w:t>
      </w:r>
      <w:r>
        <w:rPr>
          <w:rFonts w:hint="eastAsia" w:ascii="仿宋" w:hAnsi="仿宋" w:eastAsia="仿宋" w:cs="Arial"/>
          <w:sz w:val="30"/>
          <w:szCs w:val="30"/>
        </w:rPr>
        <w:t>的优先，如</w:t>
      </w:r>
      <w:r>
        <w:rPr>
          <w:rFonts w:ascii="仿宋" w:hAnsi="仿宋" w:eastAsia="仿宋" w:cs="Arial"/>
          <w:sz w:val="30"/>
          <w:szCs w:val="30"/>
        </w:rPr>
        <w:t>质优与服务优</w:t>
      </w:r>
      <w:r>
        <w:rPr>
          <w:rFonts w:hint="eastAsia" w:ascii="仿宋" w:hAnsi="仿宋" w:eastAsia="仿宋" w:cs="Arial"/>
          <w:sz w:val="30"/>
          <w:szCs w:val="30"/>
        </w:rPr>
        <w:t>相同则采取随机摇号方式确定成交单位。</w:t>
      </w:r>
    </w:p>
    <w:p>
      <w:pPr>
        <w:ind w:firstLine="600" w:firstLineChars="200"/>
        <w:rPr>
          <w:rFonts w:hint="eastAsia" w:ascii="仿宋" w:hAnsi="仿宋" w:eastAsia="仿宋" w:cs="Arial"/>
          <w:sz w:val="30"/>
          <w:szCs w:val="30"/>
        </w:rPr>
      </w:pPr>
      <w:r>
        <w:rPr>
          <w:rFonts w:ascii="仿宋" w:hAnsi="仿宋" w:eastAsia="仿宋" w:cs="Arial"/>
          <w:sz w:val="30"/>
          <w:szCs w:val="30"/>
        </w:rPr>
        <w:t>2</w:t>
      </w:r>
      <w:r>
        <w:rPr>
          <w:rFonts w:hint="eastAsia" w:ascii="仿宋" w:hAnsi="仿宋" w:eastAsia="仿宋" w:cs="Arial"/>
          <w:sz w:val="30"/>
          <w:szCs w:val="30"/>
        </w:rPr>
        <w:t>、在询价过程中，出现下列情形之一的，应予废标：</w:t>
      </w:r>
    </w:p>
    <w:p>
      <w:pPr>
        <w:ind w:firstLine="450" w:firstLineChars="150"/>
        <w:rPr>
          <w:rFonts w:hint="eastAsia" w:ascii="仿宋" w:hAnsi="仿宋" w:eastAsia="仿宋" w:cs="Arial"/>
          <w:sz w:val="30"/>
          <w:szCs w:val="30"/>
        </w:rPr>
      </w:pPr>
      <w:r>
        <w:rPr>
          <w:rFonts w:hint="eastAsia" w:ascii="仿宋" w:hAnsi="仿宋" w:eastAsia="仿宋" w:cs="Arial"/>
          <w:sz w:val="30"/>
          <w:szCs w:val="30"/>
        </w:rPr>
        <w:t xml:space="preserve"> 1）供应商的报价均超过预算金额，采购人不能支付的；</w:t>
      </w:r>
    </w:p>
    <w:p>
      <w:pPr>
        <w:ind w:firstLine="450" w:firstLineChars="150"/>
        <w:rPr>
          <w:rFonts w:hint="eastAsia" w:ascii="仿宋" w:hAnsi="仿宋" w:eastAsia="仿宋" w:cs="Arial"/>
          <w:sz w:val="30"/>
          <w:szCs w:val="30"/>
        </w:rPr>
      </w:pPr>
      <w:r>
        <w:rPr>
          <w:rFonts w:ascii="仿宋" w:hAnsi="仿宋" w:eastAsia="仿宋" w:cs="Arial"/>
          <w:sz w:val="30"/>
          <w:szCs w:val="30"/>
        </w:rPr>
        <w:t xml:space="preserve"> </w:t>
      </w:r>
      <w:r>
        <w:rPr>
          <w:rFonts w:hint="eastAsia" w:ascii="仿宋" w:hAnsi="仿宋" w:eastAsia="仿宋" w:cs="Arial"/>
          <w:sz w:val="30"/>
          <w:szCs w:val="30"/>
        </w:rPr>
        <w:t>2）因重大变故，采购任务取消的；</w:t>
      </w:r>
    </w:p>
    <w:p>
      <w:pPr>
        <w:ind w:firstLine="450" w:firstLineChars="150"/>
        <w:rPr>
          <w:rFonts w:ascii="仿宋" w:hAnsi="仿宋" w:eastAsia="仿宋" w:cs="Arial"/>
          <w:sz w:val="30"/>
          <w:szCs w:val="30"/>
        </w:rPr>
      </w:pPr>
      <w:r>
        <w:rPr>
          <w:rFonts w:ascii="仿宋" w:hAnsi="仿宋" w:eastAsia="仿宋" w:cs="Arial"/>
          <w:sz w:val="30"/>
          <w:szCs w:val="30"/>
        </w:rPr>
        <w:t xml:space="preserve"> </w:t>
      </w:r>
      <w:r>
        <w:rPr>
          <w:rFonts w:hint="eastAsia" w:ascii="仿宋" w:hAnsi="仿宋" w:eastAsia="仿宋" w:cs="Arial"/>
          <w:sz w:val="30"/>
          <w:szCs w:val="30"/>
        </w:rPr>
        <w:t>3）报价文件载明的询价项目完成期限超过询价文件规定的期限；</w:t>
      </w:r>
      <w:r>
        <w:rPr>
          <w:rFonts w:ascii="仿宋" w:hAnsi="仿宋" w:eastAsia="仿宋" w:cs="Arial"/>
          <w:sz w:val="30"/>
          <w:szCs w:val="30"/>
        </w:rPr>
        <w:t xml:space="preserve"> </w:t>
      </w:r>
    </w:p>
    <w:p>
      <w:pPr>
        <w:ind w:firstLine="600" w:firstLineChars="200"/>
        <w:rPr>
          <w:rFonts w:hint="eastAsia" w:ascii="仿宋" w:hAnsi="仿宋" w:eastAsia="仿宋" w:cs="Arial"/>
          <w:sz w:val="30"/>
          <w:szCs w:val="30"/>
        </w:rPr>
      </w:pPr>
      <w:r>
        <w:rPr>
          <w:rFonts w:hint="eastAsia" w:ascii="仿宋" w:hAnsi="仿宋" w:eastAsia="仿宋" w:cs="Arial"/>
          <w:sz w:val="30"/>
          <w:szCs w:val="30"/>
        </w:rPr>
        <w:t>4）实质性满足询价文件的供应商不足三家的。</w:t>
      </w:r>
    </w:p>
    <w:p>
      <w:pPr>
        <w:ind w:firstLine="600" w:firstLineChars="200"/>
        <w:rPr>
          <w:rFonts w:ascii="仿宋" w:hAnsi="仿宋" w:eastAsia="仿宋" w:cs="Arial"/>
          <w:sz w:val="30"/>
          <w:szCs w:val="30"/>
        </w:rPr>
      </w:pPr>
      <w:r>
        <w:rPr>
          <w:rFonts w:hint="eastAsia" w:ascii="仿宋" w:hAnsi="仿宋" w:eastAsia="仿宋" w:cs="Arial"/>
          <w:sz w:val="30"/>
          <w:szCs w:val="30"/>
        </w:rPr>
        <w:t>3、在询价过程中，出现下列情形之一的，供应商的报价文件无效：</w:t>
      </w:r>
    </w:p>
    <w:p>
      <w:pPr>
        <w:ind w:firstLine="450" w:firstLineChars="150"/>
        <w:rPr>
          <w:rFonts w:hint="eastAsia" w:ascii="仿宋" w:hAnsi="仿宋" w:eastAsia="仿宋" w:cs="Arial"/>
          <w:sz w:val="30"/>
          <w:szCs w:val="30"/>
        </w:rPr>
      </w:pPr>
      <w:r>
        <w:rPr>
          <w:rFonts w:hint="eastAsia" w:ascii="仿宋" w:hAnsi="仿宋" w:eastAsia="仿宋" w:cs="Arial"/>
          <w:sz w:val="30"/>
          <w:szCs w:val="30"/>
        </w:rPr>
        <w:t xml:space="preserve"> 1）供应商对同一询价项目递交两份或多份内容不同的报价文件，或对同一询价项目有两个或多个报价，且未声明哪一份有效的；</w:t>
      </w:r>
    </w:p>
    <w:p>
      <w:pPr>
        <w:ind w:firstLine="600" w:firstLineChars="200"/>
        <w:rPr>
          <w:rFonts w:hint="eastAsia" w:ascii="仿宋" w:hAnsi="仿宋" w:eastAsia="仿宋" w:cs="Arial"/>
          <w:sz w:val="30"/>
          <w:szCs w:val="30"/>
        </w:rPr>
      </w:pPr>
      <w:r>
        <w:rPr>
          <w:rFonts w:hint="eastAsia" w:ascii="仿宋" w:hAnsi="仿宋" w:eastAsia="仿宋" w:cs="Arial"/>
          <w:sz w:val="30"/>
          <w:szCs w:val="30"/>
        </w:rPr>
        <w:t>2）询价过程中，供应商报价明显低于成本价的，询价小组经评审后一致认定报价不合理的，可以认定其报价无效。</w:t>
      </w:r>
    </w:p>
    <w:p>
      <w:pPr>
        <w:rPr>
          <w:rFonts w:hint="eastAsia" w:ascii="仿宋" w:hAnsi="仿宋" w:eastAsia="仿宋" w:cs="Arial"/>
          <w:sz w:val="18"/>
          <w:szCs w:val="18"/>
        </w:rPr>
      </w:pPr>
    </w:p>
    <w:p>
      <w:pPr>
        <w:spacing w:line="420" w:lineRule="exact"/>
        <w:jc w:val="center"/>
        <w:outlineLvl w:val="1"/>
        <w:rPr>
          <w:rFonts w:ascii="宋体" w:hAnsi="宋体" w:cs="黑体"/>
          <w:b/>
          <w:bCs/>
          <w:sz w:val="30"/>
          <w:szCs w:val="30"/>
        </w:rPr>
        <w:sectPr>
          <w:pgSz w:w="11906" w:h="16838"/>
          <w:pgMar w:top="1440" w:right="1800" w:bottom="1440" w:left="1800" w:header="851" w:footer="992" w:gutter="0"/>
          <w:cols w:space="720" w:num="1"/>
          <w:docGrid w:type="lines" w:linePitch="312" w:charSpace="0"/>
        </w:sectPr>
      </w:pPr>
    </w:p>
    <w:p>
      <w:pPr>
        <w:spacing w:line="420" w:lineRule="exact"/>
        <w:jc w:val="center"/>
        <w:outlineLvl w:val="1"/>
        <w:rPr>
          <w:rFonts w:hint="eastAsia" w:ascii="方正宋黑简体" w:hAnsi="宋体" w:eastAsia="方正宋黑简体" w:cs="黑体"/>
          <w:b/>
          <w:bCs/>
          <w:sz w:val="32"/>
          <w:szCs w:val="32"/>
        </w:rPr>
      </w:pPr>
      <w:bookmarkStart w:id="19" w:name="_Toc466549689"/>
      <w:r>
        <w:rPr>
          <w:rFonts w:hint="eastAsia" w:ascii="方正宋黑简体" w:hAnsi="宋体" w:eastAsia="方正宋黑简体" w:cs="黑体"/>
          <w:b/>
          <w:bCs/>
          <w:sz w:val="32"/>
          <w:szCs w:val="32"/>
        </w:rPr>
        <w:t>六、供应商须提供资格审查材料</w:t>
      </w:r>
      <w:bookmarkEnd w:id="19"/>
    </w:p>
    <w:p>
      <w:pPr>
        <w:pStyle w:val="3"/>
        <w:shd w:val="clear" w:color="auto" w:fill="FFFFFF"/>
        <w:spacing w:line="480" w:lineRule="atLeast"/>
        <w:ind w:firstLine="0"/>
        <w:rPr>
          <w:rFonts w:hint="eastAsia" w:ascii="仿宋" w:hAnsi="仿宋" w:eastAsia="仿宋" w:cs="Arial"/>
          <w:sz w:val="30"/>
          <w:szCs w:val="30"/>
        </w:rPr>
      </w:pPr>
    </w:p>
    <w:p>
      <w:pPr>
        <w:pStyle w:val="3"/>
        <w:shd w:val="clear" w:color="auto" w:fill="FFFFFF"/>
        <w:spacing w:line="480" w:lineRule="atLeast"/>
        <w:ind w:firstLine="0"/>
        <w:rPr>
          <w:rFonts w:hint="eastAsia" w:ascii="仿宋" w:hAnsi="仿宋" w:eastAsia="仿宋" w:cs="Arial"/>
          <w:sz w:val="30"/>
          <w:szCs w:val="30"/>
        </w:rPr>
      </w:pPr>
      <w:r>
        <w:rPr>
          <w:rFonts w:hint="eastAsia" w:ascii="仿宋" w:hAnsi="仿宋" w:eastAsia="仿宋" w:cs="Arial"/>
          <w:sz w:val="30"/>
          <w:szCs w:val="30"/>
        </w:rPr>
        <w:t>1、符合《政府采购法》第二十二条要求</w:t>
      </w:r>
    </w:p>
    <w:p>
      <w:pPr>
        <w:pStyle w:val="3"/>
        <w:shd w:val="clear" w:color="auto" w:fill="FFFFFF"/>
        <w:spacing w:line="480" w:lineRule="atLeast"/>
        <w:ind w:firstLine="0"/>
        <w:rPr>
          <w:rFonts w:hint="eastAsia" w:ascii="仿宋" w:hAnsi="仿宋" w:eastAsia="仿宋" w:cs="Arial"/>
          <w:sz w:val="30"/>
          <w:szCs w:val="30"/>
        </w:rPr>
      </w:pPr>
      <w:r>
        <w:rPr>
          <w:rFonts w:hint="eastAsia" w:ascii="仿宋" w:hAnsi="仿宋" w:eastAsia="仿宋" w:cs="Arial"/>
          <w:sz w:val="30"/>
          <w:szCs w:val="30"/>
        </w:rPr>
        <w:t>2、落实政府采购政策需满足的资格要求：按照财政部、工业和信息化部制定的《政府采购促进中小企业发展管理办法》，本项目为专门面向中小企业采购项目。企业划型标准按照《关于印发中小企业划型标准规定的通知》（工信部联企业〔2011〕300号）规定执行。)</w:t>
      </w:r>
    </w:p>
    <w:p>
      <w:pPr>
        <w:pStyle w:val="3"/>
        <w:shd w:val="clear" w:color="auto" w:fill="FFFFFF"/>
        <w:spacing w:line="480" w:lineRule="atLeast"/>
        <w:ind w:firstLine="0"/>
        <w:rPr>
          <w:rFonts w:hint="eastAsia" w:ascii="仿宋" w:hAnsi="仿宋" w:eastAsia="仿宋" w:cs="Arial"/>
          <w:sz w:val="30"/>
          <w:szCs w:val="30"/>
        </w:rPr>
      </w:pPr>
      <w:r>
        <w:rPr>
          <w:rFonts w:hint="eastAsia" w:ascii="仿宋" w:hAnsi="仿宋" w:eastAsia="仿宋" w:cs="Arial"/>
          <w:sz w:val="30"/>
          <w:szCs w:val="30"/>
        </w:rPr>
        <w:t>3、本项目的特定资格要求：具有有效的营业执照、具备测绘乙级及以上资质。</w:t>
      </w:r>
    </w:p>
    <w:p>
      <w:pPr>
        <w:pStyle w:val="3"/>
        <w:shd w:val="clear" w:color="auto" w:fill="FFFFFF"/>
        <w:spacing w:line="480" w:lineRule="atLeast"/>
        <w:ind w:firstLine="0"/>
        <w:rPr>
          <w:rFonts w:hint="eastAsia" w:ascii="仿宋" w:hAnsi="仿宋" w:eastAsia="仿宋" w:cs="Arial"/>
          <w:sz w:val="30"/>
          <w:szCs w:val="30"/>
        </w:rPr>
      </w:pPr>
      <w:r>
        <w:rPr>
          <w:rFonts w:hint="eastAsia" w:ascii="仿宋" w:hAnsi="仿宋" w:eastAsia="仿宋" w:cs="Arial"/>
          <w:sz w:val="30"/>
          <w:szCs w:val="30"/>
          <w:lang w:val="en-US" w:eastAsia="zh-CN"/>
        </w:rPr>
        <w:t>4</w:t>
      </w:r>
      <w:r>
        <w:rPr>
          <w:rFonts w:hint="eastAsia" w:ascii="仿宋" w:hAnsi="仿宋" w:eastAsia="仿宋" w:cs="Arial"/>
          <w:sz w:val="30"/>
          <w:szCs w:val="30"/>
        </w:rPr>
        <w:t>、采购需求中需提供的其他材料</w:t>
      </w:r>
    </w:p>
    <w:p>
      <w:pPr>
        <w:pStyle w:val="3"/>
        <w:shd w:val="clear" w:color="auto" w:fill="FFFFFF"/>
        <w:spacing w:line="480" w:lineRule="atLeast"/>
        <w:ind w:firstLine="0"/>
        <w:rPr>
          <w:rFonts w:hint="eastAsia" w:ascii="仿宋" w:hAnsi="仿宋" w:eastAsia="仿宋" w:cs="Arial"/>
          <w:sz w:val="30"/>
          <w:szCs w:val="30"/>
        </w:rPr>
      </w:pPr>
      <w:r>
        <w:rPr>
          <w:rFonts w:hint="eastAsia" w:ascii="仿宋" w:hAnsi="仿宋" w:eastAsia="仿宋" w:cs="Arial"/>
          <w:b/>
          <w:sz w:val="30"/>
          <w:szCs w:val="30"/>
        </w:rPr>
        <w:t>注：</w:t>
      </w:r>
      <w:r>
        <w:rPr>
          <w:rFonts w:hint="eastAsia" w:ascii="仿宋" w:hAnsi="仿宋" w:eastAsia="仿宋" w:cs="Arial"/>
          <w:bCs/>
          <w:sz w:val="30"/>
          <w:szCs w:val="30"/>
        </w:rPr>
        <w:t>以上所涉及的证件须在投标文件内提供加盖投标单位公章的复印件或影印件，复印件或影印件缺少任何一项，视为未提供该项证件。</w:t>
      </w:r>
    </w:p>
    <w:p>
      <w:pPr>
        <w:jc w:val="left"/>
        <w:rPr>
          <w:rFonts w:hint="eastAsia" w:ascii="仿宋" w:hAnsi="仿宋"/>
          <w:b/>
          <w:sz w:val="24"/>
          <w:szCs w:val="24"/>
        </w:rPr>
      </w:pPr>
    </w:p>
    <w:p>
      <w:pPr>
        <w:spacing w:line="420" w:lineRule="exact"/>
        <w:jc w:val="center"/>
        <w:rPr>
          <w:rFonts w:hint="eastAsia" w:ascii="方正宋黑简体" w:hAnsi="宋体" w:eastAsia="方正宋黑简体" w:cs="黑体"/>
          <w:b/>
          <w:bCs/>
          <w:sz w:val="32"/>
          <w:szCs w:val="32"/>
        </w:rPr>
      </w:pPr>
      <w:bookmarkStart w:id="20" w:name="_Toc466549690"/>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both"/>
        <w:outlineLvl w:val="1"/>
        <w:rPr>
          <w:rFonts w:hint="eastAsia" w:ascii="方正宋黑简体" w:hAnsi="宋体" w:eastAsia="方正宋黑简体" w:cs="黑体"/>
          <w:b/>
          <w:bCs/>
          <w:sz w:val="32"/>
          <w:szCs w:val="32"/>
        </w:rPr>
      </w:pPr>
    </w:p>
    <w:p>
      <w:pPr>
        <w:numPr>
          <w:ilvl w:val="0"/>
          <w:numId w:val="2"/>
        </w:numPr>
        <w:spacing w:line="420" w:lineRule="exact"/>
        <w:jc w:val="center"/>
        <w:outlineLvl w:val="1"/>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采购需求</w:t>
      </w:r>
      <w:bookmarkEnd w:id="20"/>
    </w:p>
    <w:p>
      <w:pPr>
        <w:pStyle w:val="9"/>
        <w:numPr>
          <w:ilvl w:val="0"/>
          <w:numId w:val="0"/>
        </w:numPr>
        <w:jc w:val="left"/>
        <w:rPr>
          <w:rFonts w:hint="eastAsia"/>
        </w:rPr>
      </w:pPr>
      <w:r>
        <w:rPr>
          <w:rFonts w:hint="eastAsia"/>
        </w:rPr>
        <w:t>1、二调、三调数据套合</w:t>
      </w:r>
    </w:p>
    <w:p>
      <w:pPr>
        <w:pStyle w:val="9"/>
        <w:numPr>
          <w:ilvl w:val="0"/>
          <w:numId w:val="0"/>
        </w:numPr>
        <w:jc w:val="left"/>
        <w:rPr>
          <w:rFonts w:hint="eastAsia"/>
        </w:rPr>
      </w:pPr>
      <w:r>
        <w:rPr>
          <w:rFonts w:hint="eastAsia"/>
        </w:rPr>
        <w:t>2、土地利用总体规划图套合分析</w:t>
      </w:r>
    </w:p>
    <w:p>
      <w:pPr>
        <w:pStyle w:val="9"/>
        <w:numPr>
          <w:ilvl w:val="0"/>
          <w:numId w:val="0"/>
        </w:numPr>
        <w:jc w:val="left"/>
        <w:rPr>
          <w:rFonts w:hint="eastAsia"/>
        </w:rPr>
      </w:pPr>
      <w:r>
        <w:rPr>
          <w:rFonts w:hint="eastAsia"/>
        </w:rPr>
        <w:t xml:space="preserve">3、乡镇国土空间总体规划数据套合分析 </w:t>
      </w:r>
    </w:p>
    <w:p>
      <w:pPr>
        <w:pStyle w:val="9"/>
        <w:numPr>
          <w:ilvl w:val="0"/>
          <w:numId w:val="0"/>
        </w:numPr>
        <w:jc w:val="left"/>
        <w:rPr>
          <w:rFonts w:hint="eastAsia"/>
        </w:rPr>
      </w:pPr>
      <w:r>
        <w:rPr>
          <w:rFonts w:hint="eastAsia"/>
        </w:rPr>
        <w:t>4、1：1000地形图测绘</w:t>
      </w:r>
    </w:p>
    <w:p>
      <w:pPr>
        <w:pStyle w:val="9"/>
        <w:numPr>
          <w:ilvl w:val="0"/>
          <w:numId w:val="0"/>
        </w:numPr>
        <w:jc w:val="left"/>
        <w:rPr>
          <w:rFonts w:hint="eastAsia"/>
        </w:rPr>
      </w:pPr>
      <w:r>
        <w:rPr>
          <w:rFonts w:hint="eastAsia"/>
        </w:rPr>
        <w:t>5、控制点测绘</w:t>
      </w:r>
    </w:p>
    <w:p>
      <w:pPr>
        <w:pStyle w:val="9"/>
        <w:numPr>
          <w:ilvl w:val="0"/>
          <w:numId w:val="0"/>
        </w:numPr>
        <w:jc w:val="left"/>
        <w:rPr>
          <w:rFonts w:hint="eastAsia"/>
        </w:rPr>
      </w:pPr>
      <w:r>
        <w:rPr>
          <w:rFonts w:hint="eastAsia"/>
        </w:rPr>
        <w:t xml:space="preserve"> 6、影像图制作</w:t>
      </w:r>
    </w:p>
    <w:p>
      <w:pPr>
        <w:spacing w:line="420" w:lineRule="exact"/>
        <w:jc w:val="left"/>
        <w:rPr>
          <w:rFonts w:hint="eastAsia" w:ascii="方正宋黑简体" w:hAnsi="宋体" w:eastAsia="方正宋黑简体" w:cs="黑体"/>
          <w:b/>
          <w:bCs/>
          <w:sz w:val="28"/>
          <w:szCs w:val="28"/>
        </w:rPr>
      </w:pPr>
      <w:r>
        <w:rPr>
          <w:rFonts w:hint="eastAsia" w:ascii="方正宋黑简体" w:hAnsi="宋体" w:eastAsia="方正宋黑简体" w:cs="黑体"/>
          <w:b/>
          <w:bCs/>
          <w:sz w:val="28"/>
          <w:szCs w:val="28"/>
        </w:rPr>
        <w:t xml:space="preserve">  </w:t>
      </w:r>
    </w:p>
    <w:p>
      <w:pPr>
        <w:jc w:val="left"/>
        <w:rPr>
          <w:rFonts w:hint="eastAsia" w:ascii="仿宋" w:hAnsi="仿宋" w:eastAsia="仿宋"/>
          <w:sz w:val="30"/>
          <w:szCs w:val="30"/>
        </w:rPr>
      </w:pPr>
    </w:p>
    <w:p>
      <w:pPr>
        <w:pStyle w:val="13"/>
        <w:ind w:firstLine="560" w:firstLineChars="200"/>
        <w:rPr>
          <w:rFonts w:hint="eastAsia" w:ascii="仿宋_GB2312" w:eastAsia="仿宋_GB2312"/>
          <w:sz w:val="28"/>
          <w:szCs w:val="28"/>
        </w:rPr>
      </w:pPr>
      <w:r>
        <w:rPr>
          <w:rFonts w:hint="eastAsia" w:ascii="仿宋_GB2312" w:eastAsia="仿宋_GB2312"/>
          <w:sz w:val="28"/>
          <w:szCs w:val="28"/>
        </w:rPr>
        <w:t>界首市光武镇、王集镇、大黄镇</w:t>
      </w:r>
    </w:p>
    <w:tbl>
      <w:tblPr>
        <w:tblStyle w:val="10"/>
        <w:tblW w:w="80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1080"/>
        <w:gridCol w:w="1125"/>
        <w:gridCol w:w="1980"/>
        <w:gridCol w:w="16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02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界首光武镇统计表（红线内面积）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行政村</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自然村</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面积（平方米）</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面积（亩）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光武镇</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刘寨村</w:t>
            </w:r>
          </w:p>
        </w:tc>
        <w:tc>
          <w:tcPr>
            <w:tcW w:w="11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大尹寨、小刘庄</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11897.638</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17.8465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117064.46</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175.5967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1041.294</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1.5619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775.241</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1.1629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611.685</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0.9175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3618.683</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5.4280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瓦刘庄</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50220.659</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75.3310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1122.749</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1.6841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186352.409</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279.5286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段庄村</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小刘寨</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5050.045</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7.5751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1498.058</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2.2471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段庄村</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5931.106</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8.8967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郭庄</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22597.956</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33.8969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1538.854</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2.3083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于谷堆</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834.311</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1.2515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1506.123</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2.2592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38956.453</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58.4347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黄寨村</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黄桥</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1702.424</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2.5536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尹窑</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17934.923</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26.9024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19637.347</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29.4560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李庙王村</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小学北</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2919.705</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4.3796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李庙王村</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15555.312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23.3330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296.114</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0.4442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96836.905</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145.2554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16126.594</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24.1899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48411.437</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72.6172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西尚庄</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5369.78</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8.0547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6714.814</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10.0722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51896.754</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77.8451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3878.644</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5.8180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3391.548</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5.0873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420.403</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0.6306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411.47</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0.6172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252229.48</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378.3442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苗桥村苗桥</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749.266</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1.1239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540.189</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0.8103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1120.669</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1.6810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28675.863</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43.0138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1381.117</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2.0717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32467.104</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48.7007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郭寨村</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申庄</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119096.519</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178.6448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郭寨村</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3111.712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4.6676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孙寨</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73466.45</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110.1997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487.29</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0.7309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大东王村</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2811.633</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4.2174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21346.633</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32.0199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4073.366</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6.1100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4349.735</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6.5246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345.449</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0.5182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8185.348</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12.2780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前郝庄</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5818.003</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8.7270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2359.461</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3.5392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245451.599</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368.1774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徐寺村</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赫老庄</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17807.206</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26.7108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杨庄</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16542.303</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24.8135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徐寺村路两侧</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135.83</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0.2037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760.707</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1.1411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907.591</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1.3614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1522.212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2.2833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2038.332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3.0575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王单庄</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10639.514</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15.9593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徐寺村</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654.268</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0.9814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668.941</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1.0034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28157.79</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42.2367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70575.807</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105.8637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后王庄</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100689.195</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151.0338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839.638</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1.2595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小刘庄</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26848.548</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40.2728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26529.812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39.7947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305317.694</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457.9765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北街村</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北街</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1158.302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1.7375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1158.302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1.7375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金庄村</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豆园</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1019.963</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1.5299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小马庄</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24693.466</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37.0402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621.52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0.9323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后刘桥村</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11524.601</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17.2869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10329.3</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15.4940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48188.85</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72.2833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1129759.238</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1694.6389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bl>
    <w:p>
      <w:pPr>
        <w:pStyle w:val="13"/>
        <w:ind w:firstLine="560" w:firstLineChars="200"/>
        <w:rPr>
          <w:rFonts w:hint="eastAsia" w:ascii="仿宋_GB2312" w:eastAsia="仿宋_GB2312"/>
          <w:sz w:val="28"/>
          <w:szCs w:val="28"/>
        </w:rPr>
      </w:pPr>
    </w:p>
    <w:tbl>
      <w:tblPr>
        <w:tblStyle w:val="10"/>
        <w:tblW w:w="92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05"/>
        <w:gridCol w:w="1005"/>
        <w:gridCol w:w="2771"/>
        <w:gridCol w:w="2014"/>
        <w:gridCol w:w="1510"/>
        <w:gridCol w:w="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9270"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界首王集统计表（红线内面积）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行政村</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自然村</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面积（平方米）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面积（亩）</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王集镇</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郝王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牛付村</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37989.53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56.9843 </w:t>
            </w:r>
          </w:p>
        </w:tc>
        <w:tc>
          <w:tcPr>
            <w:tcW w:w="0" w:type="auto"/>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大赵庄</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14670.79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22.0062 </w:t>
            </w:r>
          </w:p>
        </w:tc>
        <w:tc>
          <w:tcPr>
            <w:tcW w:w="0" w:type="auto"/>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王小寨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2020.64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3.0310 </w:t>
            </w:r>
          </w:p>
        </w:tc>
        <w:tc>
          <w:tcPr>
            <w:tcW w:w="0" w:type="auto"/>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54680.96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82.0214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陆集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王小庄</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17739.18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26.6088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贺庄</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6347.18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9.5208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杨卫</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任庄</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8231.57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12.3474 </w:t>
            </w:r>
          </w:p>
        </w:tc>
        <w:tc>
          <w:tcPr>
            <w:tcW w:w="0" w:type="auto"/>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杨老家村</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27474.87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41.2123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后范庄</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19849.26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29.7739 </w:t>
            </w:r>
          </w:p>
        </w:tc>
        <w:tc>
          <w:tcPr>
            <w:tcW w:w="0" w:type="auto"/>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杨魏庄</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75997.17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113.9958 </w:t>
            </w:r>
          </w:p>
        </w:tc>
        <w:tc>
          <w:tcPr>
            <w:tcW w:w="0" w:type="auto"/>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小新庄</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3806.99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5.7105 </w:t>
            </w:r>
          </w:p>
        </w:tc>
        <w:tc>
          <w:tcPr>
            <w:tcW w:w="0" w:type="auto"/>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159446.22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239.1693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赵玉村</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21280.14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31.9202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刘老家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22977.56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34.4663 </w:t>
            </w:r>
          </w:p>
        </w:tc>
        <w:tc>
          <w:tcPr>
            <w:tcW w:w="0" w:type="auto"/>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44257.7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66.3866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朱庄</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朱庄村</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25193.29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37.7899 </w:t>
            </w:r>
          </w:p>
        </w:tc>
        <w:tc>
          <w:tcPr>
            <w:tcW w:w="0" w:type="auto"/>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陈庄</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12956.79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19.4352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陶庄</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5579.66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8.3695 </w:t>
            </w:r>
          </w:p>
        </w:tc>
        <w:tc>
          <w:tcPr>
            <w:tcW w:w="0" w:type="auto"/>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鲍庄</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8756.94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13.1354 </w:t>
            </w:r>
          </w:p>
        </w:tc>
        <w:tc>
          <w:tcPr>
            <w:tcW w:w="0" w:type="auto"/>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52486.68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78.7300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前袁庄</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21557.74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32.3366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杨范村</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6619.03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9.9285 </w:t>
            </w:r>
          </w:p>
        </w:tc>
        <w:tc>
          <w:tcPr>
            <w:tcW w:w="0" w:type="auto"/>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赵大村</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9419.48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14.1292 </w:t>
            </w:r>
          </w:p>
        </w:tc>
        <w:tc>
          <w:tcPr>
            <w:tcW w:w="0" w:type="auto"/>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37596.25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56.3944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朱大高</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高油坊</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15441.23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23.1618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15441.23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23.1618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秦庄村</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陈老庄</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24993.98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37.4910 </w:t>
            </w:r>
          </w:p>
        </w:tc>
        <w:tc>
          <w:tcPr>
            <w:tcW w:w="0" w:type="auto"/>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李文庄、秦庄</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23867.37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35.8010 </w:t>
            </w:r>
          </w:p>
        </w:tc>
        <w:tc>
          <w:tcPr>
            <w:tcW w:w="0" w:type="auto"/>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48861.35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73.2920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曹湖</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17837.97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26.7570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胡小庄</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88220.15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132.3302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东刘桥</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67053.58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100.5804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胡腰庄</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168887.95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253.3319 </w:t>
            </w:r>
          </w:p>
        </w:tc>
        <w:tc>
          <w:tcPr>
            <w:tcW w:w="0" w:type="auto"/>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341999.65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512.9995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赵小庄</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60747.08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91.1206 </w:t>
            </w:r>
          </w:p>
        </w:tc>
        <w:tc>
          <w:tcPr>
            <w:tcW w:w="0" w:type="auto"/>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杨桥</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51452.38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77.1786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李油坊村</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13591.32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20.3870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殷庄</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33593.81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50.3907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159384.59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239.0769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李彬</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马庄、宋竹园、东李庄</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18776.39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28.1646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刘庄</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6616.90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9.9254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25393.29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38.0899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939547.92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1409.3219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bl>
    <w:p>
      <w:pPr>
        <w:pStyle w:val="13"/>
        <w:ind w:firstLine="560" w:firstLineChars="200"/>
        <w:rPr>
          <w:rFonts w:hint="eastAsia" w:ascii="仿宋_GB2312" w:eastAsia="仿宋_GB2312"/>
          <w:sz w:val="28"/>
          <w:szCs w:val="28"/>
        </w:rPr>
      </w:pPr>
    </w:p>
    <w:p>
      <w:pPr>
        <w:pStyle w:val="13"/>
        <w:ind w:firstLine="560" w:firstLineChars="200"/>
        <w:rPr>
          <w:rFonts w:hint="eastAsia" w:ascii="仿宋_GB2312" w:eastAsia="仿宋_GB2312"/>
          <w:sz w:val="28"/>
          <w:szCs w:val="28"/>
        </w:rPr>
      </w:pPr>
    </w:p>
    <w:p>
      <w:pPr>
        <w:pStyle w:val="13"/>
        <w:ind w:firstLine="560" w:firstLineChars="200"/>
        <w:rPr>
          <w:rFonts w:hint="eastAsia" w:ascii="仿宋_GB2312" w:eastAsia="仿宋_GB2312"/>
          <w:sz w:val="28"/>
          <w:szCs w:val="28"/>
        </w:rPr>
      </w:pPr>
    </w:p>
    <w:tbl>
      <w:tblPr>
        <w:tblStyle w:val="10"/>
        <w:tblW w:w="95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15"/>
        <w:gridCol w:w="1590"/>
        <w:gridCol w:w="1896"/>
        <w:gridCol w:w="2355"/>
        <w:gridCol w:w="2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9270"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界首大黄镇统计表（红线内面积）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乡镇</w:t>
            </w:r>
          </w:p>
        </w:tc>
        <w:tc>
          <w:tcPr>
            <w:tcW w:w="15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行政村</w:t>
            </w:r>
          </w:p>
        </w:tc>
        <w:tc>
          <w:tcPr>
            <w:tcW w:w="1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自然村</w:t>
            </w:r>
          </w:p>
        </w:tc>
        <w:tc>
          <w:tcPr>
            <w:tcW w:w="2355"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面积（平方米）</w:t>
            </w:r>
          </w:p>
        </w:tc>
        <w:tc>
          <w:tcPr>
            <w:tcW w:w="2220"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面积（亩）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大黄镇</w:t>
            </w:r>
          </w:p>
        </w:tc>
        <w:tc>
          <w:tcPr>
            <w:tcW w:w="1590" w:type="dxa"/>
            <w:vMerge w:val="restar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李大村</w:t>
            </w:r>
          </w:p>
        </w:tc>
        <w:tc>
          <w:tcPr>
            <w:tcW w:w="189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郭申庄</w:t>
            </w:r>
          </w:p>
        </w:tc>
        <w:tc>
          <w:tcPr>
            <w:tcW w:w="2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63174.51</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94.7618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590" w:type="dxa"/>
            <w:vMerge w:val="continue"/>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小郭庄</w:t>
            </w:r>
          </w:p>
        </w:tc>
        <w:tc>
          <w:tcPr>
            <w:tcW w:w="2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65763.99</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98.6460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590" w:type="dxa"/>
            <w:vMerge w:val="continue"/>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朱小桥</w:t>
            </w:r>
          </w:p>
        </w:tc>
        <w:tc>
          <w:tcPr>
            <w:tcW w:w="2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90159.43</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135.2391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590" w:type="dxa"/>
            <w:vMerge w:val="continue"/>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栾庄</w:t>
            </w:r>
          </w:p>
        </w:tc>
        <w:tc>
          <w:tcPr>
            <w:tcW w:w="2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65050.99</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97.5765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590" w:type="dxa"/>
            <w:vMerge w:val="continue"/>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王铎</w:t>
            </w:r>
          </w:p>
        </w:tc>
        <w:tc>
          <w:tcPr>
            <w:tcW w:w="2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50736.83</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76.1052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590" w:type="dxa"/>
            <w:vMerge w:val="continue"/>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栾寨</w:t>
            </w:r>
          </w:p>
        </w:tc>
        <w:tc>
          <w:tcPr>
            <w:tcW w:w="2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20434.66</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30.6520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590" w:type="dxa"/>
            <w:vMerge w:val="continue"/>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小梁庄</w:t>
            </w:r>
          </w:p>
        </w:tc>
        <w:tc>
          <w:tcPr>
            <w:tcW w:w="2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24963.13</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37.4447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筛子李村</w:t>
            </w:r>
          </w:p>
        </w:tc>
        <w:tc>
          <w:tcPr>
            <w:tcW w:w="1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孙庄</w:t>
            </w:r>
          </w:p>
        </w:tc>
        <w:tc>
          <w:tcPr>
            <w:tcW w:w="2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95557.7864</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143.3367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59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郭店村</w:t>
            </w:r>
          </w:p>
        </w:tc>
        <w:tc>
          <w:tcPr>
            <w:tcW w:w="1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王先庄</w:t>
            </w:r>
          </w:p>
        </w:tc>
        <w:tc>
          <w:tcPr>
            <w:tcW w:w="2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144411.63</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216.6174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59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王石庄、朱宁庄</w:t>
            </w:r>
          </w:p>
        </w:tc>
        <w:tc>
          <w:tcPr>
            <w:tcW w:w="2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122777.71</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184.1666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59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于庄</w:t>
            </w:r>
          </w:p>
        </w:tc>
        <w:tc>
          <w:tcPr>
            <w:tcW w:w="2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44138.84</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66.2083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59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鸭王村</w:t>
            </w:r>
          </w:p>
        </w:tc>
        <w:tc>
          <w:tcPr>
            <w:tcW w:w="1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北郭楼</w:t>
            </w:r>
          </w:p>
        </w:tc>
        <w:tc>
          <w:tcPr>
            <w:tcW w:w="2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71567.57</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107.3514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59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刘寨</w:t>
            </w:r>
          </w:p>
        </w:tc>
        <w:tc>
          <w:tcPr>
            <w:tcW w:w="2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57202.55</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85.8038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59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刘庄</w:t>
            </w:r>
          </w:p>
        </w:tc>
        <w:tc>
          <w:tcPr>
            <w:tcW w:w="2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80081.48</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120.1222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348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w:t>
            </w:r>
          </w:p>
        </w:tc>
        <w:tc>
          <w:tcPr>
            <w:tcW w:w="2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996021.11</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1494.0317</w:t>
            </w:r>
          </w:p>
        </w:tc>
      </w:tr>
    </w:tbl>
    <w:p>
      <w:pPr>
        <w:spacing w:line="420" w:lineRule="exact"/>
        <w:jc w:val="center"/>
        <w:outlineLvl w:val="1"/>
        <w:rPr>
          <w:rFonts w:ascii="宋体" w:hAnsi="宋体" w:cs="黑体"/>
          <w:b/>
          <w:bCs/>
          <w:sz w:val="30"/>
          <w:szCs w:val="30"/>
        </w:rPr>
        <w:sectPr>
          <w:pgSz w:w="11906" w:h="16838"/>
          <w:pgMar w:top="1440" w:right="1800" w:bottom="1440" w:left="1800" w:header="851" w:footer="992" w:gutter="0"/>
          <w:cols w:space="720" w:num="1"/>
          <w:docGrid w:type="lines" w:linePitch="312" w:charSpace="0"/>
        </w:sectPr>
      </w:pPr>
    </w:p>
    <w:p>
      <w:pPr>
        <w:spacing w:line="420" w:lineRule="exact"/>
        <w:jc w:val="center"/>
        <w:outlineLvl w:val="1"/>
        <w:rPr>
          <w:rFonts w:hint="eastAsia" w:ascii="方正宋黑简体" w:hAnsi="宋体" w:eastAsia="方正宋黑简体" w:cs="黑体"/>
          <w:b/>
          <w:bCs/>
          <w:sz w:val="32"/>
          <w:szCs w:val="32"/>
        </w:rPr>
      </w:pPr>
      <w:bookmarkStart w:id="21" w:name="_Toc466549691"/>
      <w:r>
        <w:rPr>
          <w:rFonts w:hint="eastAsia" w:ascii="方正宋黑简体" w:hAnsi="宋体" w:eastAsia="方正宋黑简体" w:cs="黑体"/>
          <w:b/>
          <w:bCs/>
          <w:sz w:val="32"/>
          <w:szCs w:val="32"/>
        </w:rPr>
        <w:t>八、合同格式</w:t>
      </w:r>
      <w:bookmarkEnd w:id="21"/>
    </w:p>
    <w:p>
      <w:pPr>
        <w:jc w:val="center"/>
        <w:rPr>
          <w:rFonts w:hint="eastAsia" w:ascii="微软雅黑" w:hAnsi="微软雅黑" w:eastAsia="微软雅黑" w:cs="宋体"/>
          <w:sz w:val="24"/>
          <w:szCs w:val="24"/>
        </w:rPr>
      </w:pPr>
      <w:r>
        <w:rPr>
          <w:rFonts w:hint="eastAsia" w:ascii="微软雅黑" w:hAnsi="微软雅黑" w:eastAsia="微软雅黑" w:cs="宋体"/>
          <w:sz w:val="24"/>
          <w:szCs w:val="24"/>
        </w:rPr>
        <w:t>政府采购</w:t>
      </w:r>
      <w:r>
        <w:rPr>
          <w:rFonts w:hint="eastAsia" w:ascii="微软雅黑" w:hAnsi="微软雅黑" w:eastAsia="微软雅黑" w:cs="宋体"/>
          <w:sz w:val="24"/>
          <w:szCs w:val="24"/>
          <w:lang w:val="en-US" w:eastAsia="zh-CN"/>
        </w:rPr>
        <w:t>服务</w:t>
      </w:r>
      <w:r>
        <w:rPr>
          <w:rFonts w:hint="eastAsia" w:ascii="微软雅黑" w:hAnsi="微软雅黑" w:eastAsia="微软雅黑" w:cs="宋体"/>
          <w:sz w:val="24"/>
          <w:szCs w:val="24"/>
        </w:rPr>
        <w:t>类合同格式（参考）</w:t>
      </w:r>
    </w:p>
    <w:p>
      <w:pPr>
        <w:spacing w:line="360" w:lineRule="exact"/>
        <w:rPr>
          <w:rFonts w:hint="eastAsia" w:ascii="方正仿宋简体" w:hAnsi="微软雅黑" w:eastAsia="方正仿宋简体" w:cs="宋体"/>
          <w:sz w:val="24"/>
          <w:szCs w:val="24"/>
        </w:rPr>
      </w:pPr>
    </w:p>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采购人（甲方）：</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供货人（乙方）：</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签订地点：</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项目编号：</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w:t>
      </w:r>
    </w:p>
    <w:p>
      <w:pPr>
        <w:spacing w:line="360" w:lineRule="exact"/>
        <w:ind w:firstLine="480" w:firstLineChars="200"/>
        <w:rPr>
          <w:rFonts w:hint="eastAsia" w:ascii="方正仿宋简体" w:hAnsi="微软雅黑" w:eastAsia="方正仿宋简体" w:cs="宋体"/>
          <w:b/>
          <w:sz w:val="24"/>
          <w:szCs w:val="24"/>
        </w:rPr>
      </w:pPr>
      <w:r>
        <w:rPr>
          <w:rFonts w:hint="eastAsia" w:ascii="方正仿宋简体" w:hAnsi="微软雅黑" w:eastAsia="方正仿宋简体" w:cs="宋体"/>
          <w:sz w:val="24"/>
          <w:szCs w:val="24"/>
        </w:rPr>
        <w:t>本项目经批准采用</w:t>
      </w:r>
      <w:r>
        <w:rPr>
          <w:rFonts w:hint="eastAsia" w:ascii="方正仿宋简体" w:hAnsi="微软雅黑" w:eastAsia="方正仿宋简体" w:cs="宋体"/>
          <w:sz w:val="24"/>
          <w:szCs w:val="24"/>
          <w:u w:val="single"/>
          <w:lang w:val="en-US" w:eastAsia="zh-CN"/>
        </w:rPr>
        <w:t>询价</w:t>
      </w:r>
      <w:r>
        <w:rPr>
          <w:rFonts w:hint="eastAsia" w:ascii="方正仿宋简体" w:hAnsi="微软雅黑" w:eastAsia="方正仿宋简体" w:cs="宋体"/>
          <w:sz w:val="24"/>
          <w:szCs w:val="24"/>
        </w:rPr>
        <w:t>采购方式，经本项目评审委员会认真评审，决定将采购合同授予乙方，为进一步明确双方的责任，确保合同顺利履行，根据《中华人民共和国合同法》之规定，经甲乙双方充分协商，特订立本合同，以便共同遵守。</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第一条    产品的名称、规格、数量和价格</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633"/>
        <w:gridCol w:w="787"/>
        <w:gridCol w:w="1013"/>
        <w:gridCol w:w="967"/>
        <w:gridCol w:w="900"/>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产品名称</w:t>
            </w:r>
          </w:p>
        </w:tc>
        <w:tc>
          <w:tcPr>
            <w:tcW w:w="2633"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规格型号</w:t>
            </w:r>
          </w:p>
        </w:tc>
        <w:tc>
          <w:tcPr>
            <w:tcW w:w="787"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单位</w:t>
            </w:r>
          </w:p>
        </w:tc>
        <w:tc>
          <w:tcPr>
            <w:tcW w:w="1013"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数量</w:t>
            </w:r>
          </w:p>
        </w:tc>
        <w:tc>
          <w:tcPr>
            <w:tcW w:w="967"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单价</w:t>
            </w:r>
          </w:p>
        </w:tc>
        <w:tc>
          <w:tcPr>
            <w:tcW w:w="900"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小计</w:t>
            </w:r>
          </w:p>
        </w:tc>
        <w:tc>
          <w:tcPr>
            <w:tcW w:w="878"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总合计</w:t>
            </w:r>
          </w:p>
        </w:tc>
        <w:tc>
          <w:tcPr>
            <w:tcW w:w="7178" w:type="dxa"/>
            <w:gridSpan w:val="6"/>
            <w:noWrap w:val="0"/>
            <w:vAlign w:val="top"/>
          </w:tcPr>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大写：</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小写：</w:t>
            </w:r>
            <w:r>
              <w:rPr>
                <w:rFonts w:hint="eastAsia" w:ascii="方正仿宋简体" w:hAnsi="微软雅黑" w:eastAsia="方正仿宋简体" w:cs="宋体"/>
                <w:sz w:val="24"/>
                <w:szCs w:val="24"/>
                <w:u w:val="single"/>
              </w:rPr>
              <w:t xml:space="preserve">               </w:t>
            </w:r>
          </w:p>
        </w:tc>
      </w:tr>
    </w:tbl>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第二条    产品的技术标准（包括质量要求）；按下列第</w:t>
      </w:r>
      <w:r>
        <w:rPr>
          <w:rFonts w:hint="eastAsia" w:ascii="方正仿宋简体" w:hAnsi="微软雅黑" w:eastAsia="方正仿宋简体" w:cs="宋体"/>
          <w:b/>
          <w:sz w:val="24"/>
          <w:szCs w:val="24"/>
          <w:u w:val="single"/>
        </w:rPr>
        <w:t>（  ）</w:t>
      </w:r>
      <w:r>
        <w:rPr>
          <w:rFonts w:hint="eastAsia" w:ascii="方正仿宋简体" w:hAnsi="微软雅黑" w:eastAsia="方正仿宋简体" w:cs="宋体"/>
          <w:b/>
          <w:sz w:val="24"/>
          <w:szCs w:val="24"/>
        </w:rPr>
        <w:t>项执行：</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（1）按国家标准执行；（2） 按部颁标准执行；（3）若无以上标准，则应不低于同行业质量标准；（4）有特殊要求的，按甲乙双方在合同中商定的技术条件、样品或补充的技术要求执行；</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乙方提供的和交付的货物技术标准应与招标文件规定的技术标准相一致。若技术标准无相应规定，所投货物应符合相应的国际标准或原产地国家有关部门最新颁布的正式标准。</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第三条    产品的交货方法、到货地点和交货期限</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1、交货方法，按下列第</w:t>
      </w:r>
      <w:r>
        <w:rPr>
          <w:rFonts w:hint="eastAsia" w:ascii="方正仿宋简体" w:hAnsi="微软雅黑" w:eastAsia="方正仿宋简体" w:cs="宋体"/>
          <w:sz w:val="24"/>
          <w:szCs w:val="24"/>
          <w:u w:val="single"/>
        </w:rPr>
        <w:t>（  ）</w:t>
      </w:r>
      <w:r>
        <w:rPr>
          <w:rFonts w:hint="eastAsia" w:ascii="方正仿宋简体" w:hAnsi="微软雅黑" w:eastAsia="方正仿宋简体" w:cs="宋体"/>
          <w:sz w:val="24"/>
          <w:szCs w:val="24"/>
        </w:rPr>
        <w:t>项执行：</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（1）乙方送货上门；（2）乙方代运；（3）甲方自提自运。</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2、到货地点：</w:t>
      </w:r>
      <w:r>
        <w:rPr>
          <w:rFonts w:hint="eastAsia" w:ascii="方正仿宋简体" w:hAnsi="微软雅黑" w:eastAsia="方正仿宋简体" w:cs="宋体"/>
          <w:sz w:val="24"/>
          <w:szCs w:val="24"/>
          <w:u w:val="single"/>
        </w:rPr>
        <w:t xml:space="preserve">                             </w:t>
      </w:r>
    </w:p>
    <w:p>
      <w:pPr>
        <w:spacing w:line="360" w:lineRule="exact"/>
        <w:ind w:firstLine="480" w:firstLineChars="200"/>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3、产品交货期限：</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第四条    合同总价款</w:t>
      </w:r>
    </w:p>
    <w:p>
      <w:pPr>
        <w:spacing w:line="360" w:lineRule="exact"/>
        <w:ind w:firstLine="480" w:firstLineChars="200"/>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合同总价款（大小写）：</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sz w:val="24"/>
          <w:szCs w:val="24"/>
        </w:rPr>
      </w:pP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第五条    付款方式：本合同以人民币付款</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在乙方提供</w:t>
      </w:r>
      <w:r>
        <w:rPr>
          <w:rFonts w:hint="eastAsia" w:ascii="方正仿宋简体" w:hAnsi="微软雅黑" w:eastAsia="方正仿宋简体" w:cs="宋体"/>
          <w:sz w:val="24"/>
          <w:szCs w:val="24"/>
          <w:lang w:val="en-US" w:eastAsia="zh-CN"/>
        </w:rPr>
        <w:t>服务</w:t>
      </w:r>
      <w:r>
        <w:rPr>
          <w:rFonts w:hint="eastAsia" w:ascii="方正仿宋简体" w:hAnsi="微软雅黑" w:eastAsia="方正仿宋简体" w:cs="宋体"/>
          <w:sz w:val="24"/>
          <w:szCs w:val="24"/>
        </w:rPr>
        <w:t>，验收合格后，由</w:t>
      </w:r>
      <w:r>
        <w:rPr>
          <w:rFonts w:hint="eastAsia" w:ascii="方正仿宋简体" w:hAnsi="微软雅黑" w:eastAsia="方正仿宋简体" w:cs="宋体"/>
          <w:sz w:val="24"/>
          <w:szCs w:val="24"/>
          <w:u w:val="single"/>
          <w:lang w:val="en-US" w:eastAsia="zh-CN"/>
        </w:rPr>
        <w:t>甲方</w:t>
      </w:r>
      <w:r>
        <w:rPr>
          <w:rFonts w:hint="eastAsia" w:ascii="方正仿宋简体" w:hAnsi="微软雅黑" w:eastAsia="方正仿宋简体" w:cs="宋体"/>
          <w:sz w:val="24"/>
          <w:szCs w:val="24"/>
        </w:rPr>
        <w:t>支付相应的货款。</w:t>
      </w:r>
    </w:p>
    <w:p>
      <w:pPr>
        <w:spacing w:line="54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货款支付方式：</w:t>
      </w:r>
    </w:p>
    <w:p>
      <w:pPr>
        <w:spacing w:line="54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第六条    验收方法</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乙方提供货物后，在</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天内通知甲方组织验收，采购中心保留参与本项目验收的权利。验收不合格的，乙方应负责重新提供达到本合同约定的质量要求的产品。</w:t>
      </w:r>
    </w:p>
    <w:p>
      <w:pPr>
        <w:pStyle w:val="5"/>
        <w:spacing w:line="360" w:lineRule="exact"/>
        <w:ind w:left="42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甲、乙双方应严格履行合同有关条款，如果验收过程中发现乙方在没有征得采购中心同意的情况下擅自变更合同标的物，将拒绝通过验收，由此引起的一切后果及损失由乙方承担。</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第七条    违约责任</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1、乙方不能交货的，应向甲方偿付不能交货部分货款的</w:t>
      </w:r>
      <w:r>
        <w:rPr>
          <w:rFonts w:hint="eastAsia" w:ascii="微软雅黑" w:hAnsi="微软雅黑" w:eastAsia="方正仿宋简体" w:cs="宋体"/>
          <w:sz w:val="24"/>
          <w:szCs w:val="24"/>
          <w:u w:val="single"/>
        </w:rPr>
        <w:t>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（通用产品的幅度为1%－5%，专用产品的幅度为10%－30%）的违约金。</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2、乙方所交产品不符合合同规定的，如果甲方同意利用，应当按质论价；如果甲方不能利用的，应根据产品的具体情况，由乙方负责包换或包修，并承担修理、调换或退货而支付的实际费用,同时，乙方应按规定，对更换件相应延长质量保证期，并赔偿甲方相应的损失。乙方不能修理或者不能调换的，按不能交货处理。</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3、甲方中途退货，应向乙方偿付退货部分货款</w:t>
      </w:r>
      <w:r>
        <w:rPr>
          <w:rFonts w:hint="eastAsia" w:ascii="微软雅黑" w:hAnsi="微软雅黑" w:eastAsia="方正仿宋简体" w:cs="宋体"/>
          <w:sz w:val="24"/>
          <w:szCs w:val="24"/>
          <w:u w:val="single"/>
        </w:rPr>
        <w:t>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（通用产品的幅度为1%-5%专用产品的幅度为10%-30%）的违约金。</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4、甲方违反合同规定拒绝接货的，应当承担由此造成的损失。</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5、任何一方未经对方同意而单方面终止合同的，应向对方赔偿相当于本合同总价款</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违约金。</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第八条    合同生效</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自甲乙双方当事人签字盖章并经集中采购机构见证和财政部门备案后生效。合同执行期内，甲乙双方均不得随意变更或解除合同。合同如有未尽事宜，须经双方共同协商，作出补充规定，补充规定与本合同具有同等效力，也可按照《中华人民共和国合同法》的规定执行。本合同一式</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份。</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第九条    售后服务及技术支持</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乙方应提供完善全面的技术支持和售后服务，否则采购中心将根据甲方的请求在进行事实调查的基础上，视情节轻重从乙方的履约保证金中扣除部分或全部补偿甲方。</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1、保修</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乙方对其所提供的货物免费保修</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年，保修期从</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开始。乙方应在接到报修通知后</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小时内上门维修，负责更换有瑕疵的货物、部件或提供相应的质量保证期内的服务。由此造成的损失，甲方保留索赔的权利。</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如果乙方在收到报修通知后</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小时内没有弥补缺陷，甲方可采取必要的补救措施，但费用和风险由乙方承担。</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第九条    合同有效期</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本合同自</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日至</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日有效</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第十条    其他</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本合同如发生纠纷，当事人双方应当及时协商解决，协商不成时，任何一方均可请采购管理机关调解，调解不成，按以下第</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u w:val="single"/>
          <w:lang w:val="en-US" w:eastAsia="zh-CN"/>
        </w:rPr>
        <w:t>2</w:t>
      </w:r>
      <w:r>
        <w:rPr>
          <w:rFonts w:hint="eastAsia" w:ascii="方正仿宋简体" w:hAnsi="微软雅黑" w:eastAsia="方正仿宋简体" w:cs="宋体"/>
          <w:sz w:val="24"/>
          <w:szCs w:val="24"/>
          <w:u w:val="single"/>
        </w:rPr>
        <w:t>）</w:t>
      </w:r>
      <w:r>
        <w:rPr>
          <w:rFonts w:hint="eastAsia" w:ascii="方正仿宋简体" w:hAnsi="微软雅黑" w:eastAsia="方正仿宋简体" w:cs="宋体"/>
          <w:sz w:val="24"/>
          <w:szCs w:val="24"/>
        </w:rPr>
        <w:t>项方式处理：（1）根据《中华人民共和国仲裁法》的规定向</w:t>
      </w:r>
      <w:r>
        <w:rPr>
          <w:rFonts w:hint="eastAsia" w:ascii="方正仿宋简体" w:hAnsi="微软雅黑" w:eastAsia="方正仿宋简体" w:cs="宋体"/>
          <w:b/>
          <w:bCs/>
          <w:sz w:val="24"/>
          <w:szCs w:val="24"/>
          <w:u w:val="single"/>
        </w:rPr>
        <w:t>阜阳仲裁委员会</w:t>
      </w:r>
      <w:r>
        <w:rPr>
          <w:rFonts w:hint="eastAsia" w:ascii="方正仿宋简体" w:hAnsi="微软雅黑" w:eastAsia="方正仿宋简体" w:cs="宋体"/>
          <w:sz w:val="24"/>
          <w:szCs w:val="24"/>
        </w:rPr>
        <w:t>申请仲裁。（2）向合同签订地有管辖权的人民法院起诉。</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第十一条    合同附件及其效力</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下列文件作为合同附件，与合同具有同等法律效力，顺序在前的具有优先解释权；</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（1）采购文件；（2）报价文件；（3）通知书… …</w:t>
      </w:r>
    </w:p>
    <w:p>
      <w:pPr>
        <w:spacing w:line="360" w:lineRule="exact"/>
        <w:rPr>
          <w:rFonts w:hint="eastAsia" w:ascii="方正仿宋简体" w:hAnsi="微软雅黑" w:eastAsia="方正仿宋简体" w:cs="宋体"/>
          <w:b/>
          <w:sz w:val="24"/>
          <w:szCs w:val="24"/>
          <w:u w:val="single"/>
        </w:rPr>
      </w:pPr>
      <w:r>
        <w:rPr>
          <w:rFonts w:hint="eastAsia" w:ascii="方正仿宋简体" w:hAnsi="微软雅黑" w:eastAsia="方正仿宋简体" w:cs="宋体"/>
          <w:b/>
          <w:sz w:val="24"/>
          <w:szCs w:val="24"/>
        </w:rPr>
        <w:t>第十二条    其他</w:t>
      </w:r>
      <w:r>
        <w:rPr>
          <w:rFonts w:hint="eastAsia" w:ascii="方正仿宋简体" w:hAnsi="微软雅黑" w:eastAsia="方正仿宋简体" w:cs="宋体"/>
          <w:b/>
          <w:sz w:val="24"/>
          <w:szCs w:val="24"/>
          <w:u w:val="single"/>
        </w:rPr>
        <w:t xml:space="preserve">                                             </w:t>
      </w:r>
    </w:p>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第十三条    本合同共</w:t>
      </w:r>
      <w:r>
        <w:rPr>
          <w:rFonts w:hint="eastAsia" w:ascii="方正仿宋简体" w:hAnsi="微软雅黑" w:eastAsia="方正仿宋简体" w:cs="宋体"/>
          <w:b/>
          <w:sz w:val="24"/>
          <w:szCs w:val="24"/>
          <w:u w:val="single"/>
        </w:rPr>
        <w:t>叁</w:t>
      </w:r>
      <w:r>
        <w:rPr>
          <w:rFonts w:hint="eastAsia" w:ascii="方正仿宋简体" w:hAnsi="微软雅黑" w:eastAsia="方正仿宋简体" w:cs="宋体"/>
          <w:b/>
          <w:sz w:val="24"/>
          <w:szCs w:val="24"/>
        </w:rPr>
        <w:t>页，壹拾叁条。</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采购人（甲方）：                          供货人（乙方）：  </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（公章）                                （公章）</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法定代表人：                             法定代表人：  </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委托代理人：                             委托代理人：</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电话：                                    电话：</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 xml:space="preserve">日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w:t>
      </w:r>
    </w:p>
    <w:p>
      <w:pPr>
        <w:keepNext/>
        <w:keepLines/>
        <w:pageBreakBefore/>
        <w:ind w:firstLine="437"/>
        <w:jc w:val="center"/>
        <w:outlineLvl w:val="0"/>
        <w:rPr>
          <w:rFonts w:hint="eastAsia" w:ascii="方正宋黑简体" w:hAnsi="宋体" w:eastAsia="方正宋黑简体" w:cs="黑体"/>
          <w:b/>
          <w:bCs/>
          <w:sz w:val="48"/>
          <w:szCs w:val="48"/>
        </w:rPr>
      </w:pPr>
      <w:bookmarkStart w:id="22" w:name="_Toc466549692"/>
      <w:r>
        <w:rPr>
          <w:rFonts w:hint="eastAsia" w:ascii="方正宋黑简体" w:hAnsi="宋体" w:eastAsia="方正宋黑简体" w:cs="黑体"/>
          <w:b/>
          <w:bCs/>
          <w:sz w:val="48"/>
          <w:szCs w:val="48"/>
        </w:rPr>
        <w:t>第二章  报价文件</w:t>
      </w:r>
      <w:bookmarkEnd w:id="22"/>
    </w:p>
    <w:p>
      <w:pPr>
        <w:jc w:val="center"/>
        <w:rPr>
          <w:rFonts w:hint="eastAsia" w:ascii="宋体" w:hAnsi="宋体"/>
          <w:sz w:val="44"/>
          <w:szCs w:val="44"/>
        </w:rPr>
      </w:pPr>
    </w:p>
    <w:p>
      <w:pPr>
        <w:jc w:val="center"/>
        <w:rPr>
          <w:rFonts w:hint="eastAsia" w:ascii="黑体" w:hAnsi="黑体" w:eastAsia="黑体" w:cs="Arial"/>
          <w:sz w:val="44"/>
          <w:szCs w:val="44"/>
        </w:rPr>
      </w:pPr>
      <w:r>
        <w:rPr>
          <w:rFonts w:hint="eastAsia" w:ascii="黑体" w:hAnsi="黑体" w:eastAsia="黑体"/>
          <w:sz w:val="44"/>
          <w:szCs w:val="44"/>
          <w:u w:val="single"/>
        </w:rPr>
        <w:t xml:space="preserve">             </w:t>
      </w:r>
      <w:r>
        <w:rPr>
          <w:rFonts w:hint="eastAsia" w:ascii="黑体" w:hAnsi="黑体" w:eastAsia="黑体"/>
          <w:sz w:val="44"/>
          <w:szCs w:val="44"/>
        </w:rPr>
        <w:t>项目名称</w:t>
      </w:r>
    </w:p>
    <w:p>
      <w:pPr>
        <w:jc w:val="center"/>
        <w:rPr>
          <w:rFonts w:hint="eastAsia" w:ascii="微软雅黑" w:hAnsi="微软雅黑" w:eastAsia="微软雅黑" w:cs="Arial"/>
          <w:b/>
          <w:sz w:val="48"/>
          <w:szCs w:val="48"/>
        </w:rPr>
      </w:pPr>
    </w:p>
    <w:p>
      <w:pPr>
        <w:jc w:val="center"/>
        <w:rPr>
          <w:rFonts w:hint="eastAsia" w:ascii="微软雅黑" w:hAnsi="微软雅黑" w:eastAsia="微软雅黑" w:cs="Arial"/>
          <w:sz w:val="84"/>
          <w:szCs w:val="24"/>
        </w:rPr>
      </w:pPr>
      <w:r>
        <w:rPr>
          <w:rFonts w:hint="eastAsia" w:ascii="方正大黑简体" w:hAnsi="微软雅黑" w:eastAsia="方正大黑简体" w:cs="Arial"/>
          <w:sz w:val="84"/>
          <w:szCs w:val="48"/>
        </w:rPr>
        <w:t>响  应  文  件</w:t>
      </w:r>
      <w:r>
        <w:rPr>
          <w:rFonts w:hint="eastAsia" w:ascii="微软雅黑" w:hAnsi="微软雅黑" w:eastAsia="微软雅黑" w:cs="Arial"/>
          <w:sz w:val="84"/>
          <w:szCs w:val="24"/>
        </w:rPr>
        <w:t xml:space="preserve"> </w:t>
      </w:r>
    </w:p>
    <w:p>
      <w:pPr>
        <w:rPr>
          <w:rFonts w:hint="eastAsia" w:ascii="宋体" w:hAnsi="宋体" w:cs="Arial"/>
          <w:sz w:val="32"/>
          <w:szCs w:val="32"/>
        </w:rPr>
      </w:pPr>
    </w:p>
    <w:p>
      <w:pPr>
        <w:rPr>
          <w:rFonts w:hint="eastAsia" w:ascii="宋体" w:hAnsi="宋体" w:cs="Arial"/>
          <w:sz w:val="32"/>
          <w:szCs w:val="32"/>
        </w:rPr>
      </w:pPr>
    </w:p>
    <w:p>
      <w:pPr>
        <w:ind w:firstLine="1760" w:firstLineChars="550"/>
        <w:rPr>
          <w:rFonts w:hint="eastAsia" w:ascii="宋体" w:hAnsi="宋体" w:cs="Arial"/>
          <w:sz w:val="32"/>
          <w:szCs w:val="32"/>
          <w:u w:val="single"/>
        </w:rPr>
      </w:pPr>
      <w:r>
        <w:rPr>
          <w:rFonts w:hint="eastAsia" w:ascii="宋体" w:hAnsi="宋体" w:cs="Arial"/>
          <w:sz w:val="32"/>
          <w:szCs w:val="32"/>
        </w:rPr>
        <w:t>项目编号：</w:t>
      </w:r>
      <w:r>
        <w:rPr>
          <w:rFonts w:hint="eastAsia" w:ascii="宋体" w:hAnsi="宋体" w:cs="Arial"/>
          <w:sz w:val="32"/>
          <w:szCs w:val="32"/>
          <w:u w:val="single"/>
        </w:rPr>
        <w:t xml:space="preserve">                 </w:t>
      </w:r>
    </w:p>
    <w:p>
      <w:pPr>
        <w:jc w:val="center"/>
        <w:rPr>
          <w:rFonts w:hint="eastAsia" w:ascii="微软雅黑" w:hAnsi="微软雅黑" w:eastAsia="微软雅黑" w:cs="Arial"/>
          <w:sz w:val="24"/>
          <w:szCs w:val="24"/>
        </w:rPr>
      </w:pPr>
    </w:p>
    <w:p>
      <w:pPr>
        <w:jc w:val="center"/>
        <w:rPr>
          <w:rFonts w:hint="eastAsia" w:ascii="宋体" w:hAnsi="宋体" w:cs="Arial"/>
          <w:sz w:val="30"/>
          <w:szCs w:val="30"/>
        </w:rPr>
      </w:pPr>
    </w:p>
    <w:p>
      <w:pPr>
        <w:jc w:val="center"/>
        <w:rPr>
          <w:rFonts w:hint="eastAsia" w:ascii="宋体" w:hAnsi="宋体" w:cs="Arial"/>
          <w:sz w:val="30"/>
          <w:szCs w:val="30"/>
        </w:rPr>
      </w:pPr>
    </w:p>
    <w:p>
      <w:pPr>
        <w:ind w:firstLine="600" w:firstLineChars="200"/>
        <w:rPr>
          <w:rFonts w:hint="eastAsia" w:ascii="宋体" w:hAnsi="宋体"/>
          <w:sz w:val="30"/>
          <w:szCs w:val="30"/>
          <w:u w:val="single"/>
        </w:rPr>
      </w:pPr>
      <w:r>
        <w:rPr>
          <w:rFonts w:hint="eastAsia" w:ascii="宋体" w:hAnsi="宋体" w:cs="Arial"/>
          <w:sz w:val="30"/>
          <w:szCs w:val="30"/>
        </w:rPr>
        <w:t>采购人：</w:t>
      </w:r>
      <w:r>
        <w:rPr>
          <w:rFonts w:hint="eastAsia" w:ascii="宋体" w:hAnsi="宋体"/>
          <w:sz w:val="30"/>
          <w:szCs w:val="30"/>
          <w:u w:val="single"/>
        </w:rPr>
        <w:t xml:space="preserve">                             </w:t>
      </w:r>
      <w:r>
        <w:rPr>
          <w:rFonts w:hint="eastAsia" w:ascii="宋体" w:hAnsi="宋体"/>
          <w:sz w:val="30"/>
          <w:szCs w:val="30"/>
        </w:rPr>
        <w:t xml:space="preserve">            </w:t>
      </w:r>
    </w:p>
    <w:p>
      <w:pPr>
        <w:rPr>
          <w:rFonts w:hint="eastAsia" w:ascii="宋体" w:hAnsi="宋体" w:cs="Arial"/>
          <w:sz w:val="30"/>
          <w:szCs w:val="30"/>
        </w:rPr>
      </w:pPr>
    </w:p>
    <w:p>
      <w:pPr>
        <w:spacing w:line="460" w:lineRule="exact"/>
        <w:ind w:firstLine="600" w:firstLineChars="200"/>
        <w:rPr>
          <w:rFonts w:hint="eastAsia" w:ascii="宋体" w:hAnsi="宋体"/>
          <w:sz w:val="30"/>
          <w:szCs w:val="30"/>
          <w:u w:val="single"/>
        </w:rPr>
      </w:pPr>
      <w:r>
        <w:rPr>
          <w:rFonts w:hint="eastAsia" w:ascii="宋体" w:hAnsi="宋体"/>
          <w:sz w:val="30"/>
          <w:szCs w:val="30"/>
        </w:rPr>
        <w:t>供应商：</w:t>
      </w:r>
      <w:r>
        <w:rPr>
          <w:rFonts w:hint="eastAsia" w:ascii="宋体" w:hAnsi="宋体"/>
          <w:sz w:val="30"/>
          <w:szCs w:val="30"/>
          <w:u w:val="single"/>
        </w:rPr>
        <w:t xml:space="preserve">                             </w:t>
      </w:r>
      <w:r>
        <w:rPr>
          <w:rFonts w:hint="eastAsia" w:ascii="宋体" w:hAnsi="宋体"/>
          <w:sz w:val="30"/>
          <w:szCs w:val="30"/>
        </w:rPr>
        <w:t>（盖单位章）</w:t>
      </w:r>
    </w:p>
    <w:p>
      <w:pPr>
        <w:spacing w:line="460" w:lineRule="exact"/>
        <w:rPr>
          <w:rFonts w:hint="eastAsia" w:ascii="宋体" w:hAnsi="宋体"/>
          <w:sz w:val="30"/>
          <w:szCs w:val="30"/>
        </w:rPr>
      </w:pPr>
    </w:p>
    <w:p>
      <w:pPr>
        <w:spacing w:line="460" w:lineRule="exact"/>
        <w:ind w:firstLine="600" w:firstLineChars="200"/>
        <w:rPr>
          <w:rFonts w:hint="eastAsia" w:ascii="宋体" w:hAnsi="宋体"/>
          <w:sz w:val="30"/>
          <w:szCs w:val="30"/>
        </w:rPr>
      </w:pPr>
      <w:r>
        <w:rPr>
          <w:rFonts w:hint="eastAsia" w:ascii="宋体" w:hAnsi="宋体"/>
          <w:sz w:val="30"/>
          <w:szCs w:val="30"/>
        </w:rPr>
        <w:t>法定代表人：</w:t>
      </w:r>
      <w:r>
        <w:rPr>
          <w:rFonts w:hint="eastAsia" w:ascii="宋体" w:hAnsi="宋体"/>
          <w:sz w:val="30"/>
          <w:szCs w:val="30"/>
          <w:u w:val="single"/>
        </w:rPr>
        <w:t xml:space="preserve">                         </w:t>
      </w:r>
      <w:r>
        <w:rPr>
          <w:rFonts w:hint="eastAsia" w:ascii="宋体" w:hAnsi="宋体"/>
          <w:sz w:val="30"/>
          <w:szCs w:val="30"/>
        </w:rPr>
        <w:t>（签字或盖章）</w:t>
      </w:r>
    </w:p>
    <w:p>
      <w:pPr>
        <w:spacing w:line="460" w:lineRule="exact"/>
        <w:rPr>
          <w:rFonts w:hint="eastAsia" w:ascii="宋体" w:hAnsi="宋体"/>
          <w:sz w:val="30"/>
          <w:szCs w:val="30"/>
        </w:rPr>
      </w:pPr>
    </w:p>
    <w:p>
      <w:pPr>
        <w:spacing w:line="460" w:lineRule="exact"/>
        <w:ind w:firstLine="435"/>
        <w:rPr>
          <w:rFonts w:hint="eastAsia" w:ascii="微软雅黑" w:hAnsi="微软雅黑" w:eastAsia="微软雅黑"/>
          <w:sz w:val="24"/>
          <w:szCs w:val="24"/>
        </w:rPr>
      </w:pPr>
    </w:p>
    <w:p>
      <w:pPr>
        <w:spacing w:line="460" w:lineRule="exact"/>
        <w:ind w:firstLine="435"/>
        <w:jc w:val="center"/>
        <w:rPr>
          <w:rFonts w:hint="eastAsia" w:ascii="宋体" w:hAnsi="宋体"/>
          <w:sz w:val="32"/>
          <w:szCs w:val="32"/>
        </w:rPr>
      </w:pPr>
      <w:r>
        <w:rPr>
          <w:rFonts w:hint="eastAsia" w:ascii="微软雅黑" w:hAnsi="微软雅黑" w:eastAsia="微软雅黑"/>
          <w:sz w:val="24"/>
          <w:szCs w:val="24"/>
        </w:rPr>
        <w:t xml:space="preserve"> </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pPr>
        <w:spacing w:line="460" w:lineRule="exact"/>
        <w:ind w:firstLine="435"/>
        <w:jc w:val="center"/>
        <w:rPr>
          <w:rFonts w:hint="eastAsia" w:ascii="微软雅黑" w:hAnsi="微软雅黑" w:eastAsia="微软雅黑"/>
          <w:sz w:val="24"/>
          <w:szCs w:val="24"/>
        </w:rPr>
      </w:pPr>
    </w:p>
    <w:p>
      <w:pPr>
        <w:spacing w:line="460" w:lineRule="exact"/>
        <w:ind w:firstLine="435"/>
        <w:jc w:val="center"/>
        <w:rPr>
          <w:rFonts w:hint="eastAsia" w:ascii="微软雅黑" w:hAnsi="微软雅黑" w:eastAsia="微软雅黑"/>
          <w:sz w:val="24"/>
          <w:szCs w:val="24"/>
        </w:rPr>
      </w:pPr>
    </w:p>
    <w:p>
      <w:pPr>
        <w:spacing w:line="420" w:lineRule="exact"/>
        <w:jc w:val="center"/>
        <w:rPr>
          <w:rFonts w:hint="eastAsia" w:ascii="方正宋黑简体" w:hAnsi="宋体" w:eastAsia="方正宋黑简体" w:cs="黑体"/>
          <w:b/>
          <w:bCs/>
          <w:sz w:val="32"/>
          <w:szCs w:val="32"/>
        </w:rPr>
      </w:pPr>
      <w:bookmarkStart w:id="23" w:name="_Toc466549693"/>
    </w:p>
    <w:p>
      <w:pPr>
        <w:spacing w:line="420" w:lineRule="exact"/>
        <w:jc w:val="center"/>
        <w:rPr>
          <w:rFonts w:hint="eastAsia" w:ascii="方正宋黑简体" w:hAnsi="宋体" w:eastAsia="方正宋黑简体" w:cs="黑体"/>
          <w:b/>
          <w:bCs/>
          <w:sz w:val="32"/>
          <w:szCs w:val="32"/>
        </w:rPr>
      </w:pPr>
    </w:p>
    <w:p>
      <w:pPr>
        <w:spacing w:line="420" w:lineRule="exact"/>
        <w:jc w:val="center"/>
        <w:outlineLvl w:val="1"/>
        <w:rPr>
          <w:rFonts w:ascii="方正宋黑简体" w:hAnsi="宋体" w:eastAsia="方正宋黑简体" w:cs="黑体"/>
          <w:b/>
          <w:bCs/>
          <w:sz w:val="32"/>
          <w:szCs w:val="32"/>
        </w:rPr>
      </w:pPr>
      <w:r>
        <w:rPr>
          <w:rFonts w:hint="eastAsia" w:ascii="方正宋黑简体" w:hAnsi="宋体" w:eastAsia="方正宋黑简体" w:cs="黑体"/>
          <w:b/>
          <w:bCs/>
          <w:sz w:val="32"/>
          <w:szCs w:val="32"/>
        </w:rPr>
        <w:t>一、</w:t>
      </w:r>
      <w:r>
        <w:rPr>
          <w:rFonts w:ascii="方正宋黑简体" w:hAnsi="宋体" w:eastAsia="方正宋黑简体" w:cs="黑体"/>
          <w:b/>
          <w:bCs/>
          <w:sz w:val="32"/>
          <w:szCs w:val="32"/>
        </w:rPr>
        <w:t>法定代表人授权书</w:t>
      </w:r>
      <w:bookmarkEnd w:id="23"/>
    </w:p>
    <w:p>
      <w:pPr>
        <w:spacing w:line="360" w:lineRule="auto"/>
        <w:rPr>
          <w:rFonts w:hint="eastAsia" w:ascii="仿宋" w:hAnsi="仿宋" w:eastAsia="仿宋" w:cs="Arial"/>
          <w:sz w:val="30"/>
          <w:szCs w:val="30"/>
        </w:rPr>
      </w:pPr>
    </w:p>
    <w:p>
      <w:pPr>
        <w:spacing w:line="360" w:lineRule="auto"/>
        <w:ind w:firstLine="600" w:firstLineChars="200"/>
        <w:rPr>
          <w:rFonts w:hint="eastAsia" w:ascii="仿宋" w:hAnsi="仿宋" w:eastAsia="仿宋" w:cs="Arial"/>
          <w:sz w:val="30"/>
          <w:szCs w:val="30"/>
          <w:u w:val="single"/>
        </w:rPr>
      </w:pPr>
      <w:r>
        <w:rPr>
          <w:rFonts w:hint="eastAsia" w:ascii="仿宋" w:hAnsi="仿宋" w:eastAsia="仿宋" w:cs="Arial"/>
          <w:sz w:val="30"/>
          <w:szCs w:val="30"/>
        </w:rPr>
        <w:t>本授权书声明：</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公司的 </w:t>
      </w:r>
      <w:r>
        <w:rPr>
          <w:rFonts w:hint="eastAsia" w:ascii="仿宋" w:hAnsi="仿宋" w:eastAsia="仿宋" w:cs="Arial"/>
          <w:sz w:val="30"/>
          <w:szCs w:val="30"/>
          <w:u w:val="single"/>
        </w:rPr>
        <w:t xml:space="preserve">      </w:t>
      </w:r>
      <w:r>
        <w:rPr>
          <w:rFonts w:hint="eastAsia" w:ascii="仿宋" w:hAnsi="仿宋" w:eastAsia="仿宋" w:cs="Arial"/>
          <w:sz w:val="30"/>
          <w:szCs w:val="30"/>
        </w:rPr>
        <w:t>（法人代表姓名、职务）（纳税人识别号：</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）代表本公司授权本公司</w:t>
      </w:r>
      <w:r>
        <w:rPr>
          <w:rFonts w:hint="eastAsia" w:ascii="仿宋" w:hAnsi="仿宋" w:eastAsia="仿宋" w:cs="Arial"/>
          <w:sz w:val="30"/>
          <w:szCs w:val="30"/>
          <w:u w:val="single"/>
        </w:rPr>
        <w:t xml:space="preserve">        </w:t>
      </w:r>
      <w:r>
        <w:rPr>
          <w:rFonts w:hint="eastAsia" w:ascii="仿宋" w:hAnsi="仿宋" w:eastAsia="仿宋" w:cs="Arial"/>
          <w:sz w:val="30"/>
          <w:szCs w:val="30"/>
        </w:rPr>
        <w:t>（被授权人的姓名、职务）为本公司的合法代理人，</w:t>
      </w:r>
      <w:r>
        <w:rPr>
          <w:rFonts w:hint="eastAsia" w:ascii="仿宋" w:hAnsi="仿宋" w:eastAsia="仿宋" w:cs="Arial"/>
          <w:sz w:val="30"/>
          <w:szCs w:val="30"/>
          <w:lang w:val="en-US" w:eastAsia="zh-CN"/>
        </w:rPr>
        <w:t>参</w:t>
      </w:r>
      <w:r>
        <w:rPr>
          <w:rFonts w:hint="eastAsia" w:ascii="仿宋" w:hAnsi="仿宋" w:eastAsia="仿宋" w:cs="Arial"/>
          <w:sz w:val="30"/>
          <w:szCs w:val="30"/>
        </w:rPr>
        <w:t>加</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采购项目活动（项目编号： </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全权代表本公司处理投标过程的一切事宜，包括但不限于：投标、参与开标、谈判、签约等。供应商代表在投标过程中所签署的一切文件和处理与之有关的一切事务，本公司均予以认可并对此承担责任。被授权人无转委托权。特此授权。</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本授权书自出具之日起生效。</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特此声明。</w:t>
      </w:r>
    </w:p>
    <w:p>
      <w:pPr>
        <w:spacing w:line="360" w:lineRule="auto"/>
        <w:ind w:firstLine="645"/>
        <w:rPr>
          <w:rFonts w:hint="eastAsia" w:ascii="仿宋" w:hAnsi="仿宋" w:eastAsia="仿宋" w:cs="Arial"/>
          <w:sz w:val="30"/>
          <w:szCs w:val="30"/>
        </w:rPr>
      </w:pPr>
      <w:r>
        <w:rPr>
          <w:rFonts w:ascii="仿宋" w:hAnsi="仿宋" w:eastAsia="仿宋" w:cs="Arial"/>
          <w:sz w:val="30"/>
          <w:szCs w:val="30"/>
        </w:rPr>
        <w:t>法人代表</w:t>
      </w:r>
      <w:r>
        <w:rPr>
          <w:rFonts w:hint="eastAsia" w:ascii="仿宋" w:hAnsi="仿宋" w:eastAsia="仿宋" w:cs="Arial"/>
          <w:sz w:val="30"/>
          <w:szCs w:val="30"/>
        </w:rPr>
        <w:t>（</w:t>
      </w:r>
      <w:r>
        <w:rPr>
          <w:rFonts w:ascii="仿宋" w:hAnsi="仿宋" w:eastAsia="仿宋" w:cs="Arial"/>
          <w:sz w:val="30"/>
          <w:szCs w:val="30"/>
        </w:rPr>
        <w:t>签字或盖章</w:t>
      </w:r>
      <w:r>
        <w:rPr>
          <w:rFonts w:hint="eastAsia" w:ascii="仿宋" w:hAnsi="仿宋" w:eastAsia="仿宋" w:cs="Arial"/>
          <w:sz w:val="30"/>
          <w:szCs w:val="30"/>
        </w:rPr>
        <w:t xml:space="preserve">）：                    </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 xml:space="preserve">供应商名称(加盖公章)：                       </w:t>
      </w:r>
    </w:p>
    <w:p>
      <w:pPr>
        <w:spacing w:line="360" w:lineRule="auto"/>
        <w:ind w:firstLine="645"/>
        <w:rPr>
          <w:rFonts w:ascii="仿宋" w:hAnsi="仿宋" w:eastAsia="仿宋" w:cs="Arial"/>
          <w:sz w:val="30"/>
          <w:szCs w:val="30"/>
        </w:rPr>
      </w:pPr>
      <w:r>
        <w:rPr>
          <w:rFonts w:hint="eastAsia" w:ascii="仿宋" w:hAnsi="仿宋" w:eastAsia="仿宋" w:cs="Arial"/>
          <w:sz w:val="30"/>
          <w:szCs w:val="30"/>
        </w:rPr>
        <w:t xml:space="preserve">授权委托日期：                 </w:t>
      </w:r>
    </w:p>
    <w:p>
      <w:pPr>
        <w:spacing w:line="240" w:lineRule="atLeast"/>
        <w:rPr>
          <w:rFonts w:hint="eastAsia" w:ascii="仿宋" w:hAnsi="仿宋" w:eastAsia="仿宋" w:cs="Arial"/>
          <w:sz w:val="30"/>
          <w:szCs w:val="30"/>
        </w:rPr>
      </w:pPr>
    </w:p>
    <w:p>
      <w:pPr>
        <w:spacing w:line="240" w:lineRule="atLeast"/>
        <w:rPr>
          <w:rFonts w:ascii="仿宋" w:hAnsi="仿宋" w:eastAsia="仿宋" w:cs="Arial"/>
          <w:sz w:val="30"/>
          <w:szCs w:val="30"/>
        </w:rPr>
      </w:pPr>
      <w:r>
        <w:rPr>
          <w:rFonts w:hint="eastAsia" w:ascii="仿宋" w:hAnsi="仿宋" w:eastAsia="仿宋" w:cs="Arial"/>
          <w:sz w:val="30"/>
          <w:szCs w:val="30"/>
        </w:rPr>
        <w:t>附件：供应商法定代表人、被授权代表人身份证复印件。</w:t>
      </w:r>
    </w:p>
    <w:p>
      <w:pPr>
        <w:spacing w:line="240" w:lineRule="atLeast"/>
        <w:jc w:val="center"/>
        <w:rPr>
          <w:rFonts w:ascii="方正宋黑简体" w:hAnsi="宋体" w:eastAsia="方正宋黑简体" w:cs="黑体"/>
          <w:b/>
          <w:bCs/>
          <w:sz w:val="32"/>
          <w:szCs w:val="32"/>
        </w:rPr>
      </w:pPr>
      <w:r>
        <w:rPr>
          <w:rFonts w:ascii="仿宋" w:hAnsi="仿宋" w:eastAsia="仿宋" w:cs="Arial"/>
          <w:sz w:val="30"/>
          <w:szCs w:val="30"/>
        </w:rPr>
        <w:br w:type="page"/>
      </w:r>
      <w:bookmarkStart w:id="24" w:name="_Toc466549694"/>
      <w:r>
        <w:rPr>
          <w:rFonts w:hint="eastAsia" w:ascii="方正宋黑简体" w:hAnsi="宋体" w:eastAsia="方正宋黑简体" w:cs="黑体"/>
          <w:b/>
          <w:bCs/>
          <w:sz w:val="32"/>
          <w:szCs w:val="32"/>
        </w:rPr>
        <w:t>二、报价函格式</w:t>
      </w:r>
      <w:bookmarkEnd w:id="24"/>
    </w:p>
    <w:p>
      <w:pPr>
        <w:spacing w:line="360" w:lineRule="auto"/>
        <w:rPr>
          <w:rFonts w:hint="eastAsia" w:ascii="仿宋" w:hAnsi="仿宋" w:eastAsia="仿宋" w:cs="Arial"/>
          <w:sz w:val="30"/>
          <w:szCs w:val="30"/>
        </w:rPr>
      </w:pPr>
    </w:p>
    <w:p>
      <w:pPr>
        <w:spacing w:line="360" w:lineRule="auto"/>
        <w:rPr>
          <w:rFonts w:ascii="仿宋" w:hAnsi="仿宋" w:eastAsia="仿宋" w:cs="Arial"/>
          <w:sz w:val="30"/>
          <w:szCs w:val="30"/>
        </w:rPr>
      </w:pPr>
      <w:r>
        <w:rPr>
          <w:rFonts w:hint="eastAsia" w:ascii="仿宋" w:hAnsi="仿宋" w:eastAsia="仿宋" w:cs="Arial"/>
          <w:sz w:val="30"/>
          <w:szCs w:val="30"/>
        </w:rPr>
        <w:t>致：</w:t>
      </w:r>
      <w:r>
        <w:rPr>
          <w:rFonts w:hint="eastAsia" w:ascii="仿宋" w:hAnsi="仿宋" w:eastAsia="仿宋" w:cs="Arial"/>
          <w:sz w:val="30"/>
          <w:szCs w:val="30"/>
          <w:u w:val="single"/>
        </w:rPr>
        <w:t xml:space="preserve">             </w:t>
      </w:r>
      <w:r>
        <w:rPr>
          <w:rFonts w:hint="eastAsia" w:ascii="仿宋" w:hAnsi="仿宋" w:eastAsia="仿宋" w:cs="Arial"/>
          <w:sz w:val="30"/>
          <w:szCs w:val="30"/>
        </w:rPr>
        <w:t>（采购人）</w:t>
      </w:r>
    </w:p>
    <w:p>
      <w:pPr>
        <w:numPr>
          <w:ilvl w:val="0"/>
          <w:numId w:val="3"/>
        </w:numPr>
        <w:spacing w:line="360" w:lineRule="auto"/>
        <w:ind w:firstLine="645"/>
        <w:rPr>
          <w:rFonts w:hint="eastAsia" w:ascii="仿宋" w:hAnsi="仿宋" w:eastAsia="仿宋" w:cs="Arial"/>
          <w:sz w:val="30"/>
          <w:szCs w:val="30"/>
          <w:u w:val="single"/>
          <w:lang w:eastAsia="zh-CN"/>
        </w:rPr>
      </w:pPr>
      <w:r>
        <w:rPr>
          <w:rFonts w:hint="eastAsia" w:ascii="仿宋" w:hAnsi="仿宋" w:eastAsia="仿宋" w:cs="Arial"/>
          <w:sz w:val="30"/>
          <w:szCs w:val="30"/>
        </w:rPr>
        <w:t>按询价文件规定提供交付的</w:t>
      </w:r>
      <w:r>
        <w:rPr>
          <w:rFonts w:hint="eastAsia" w:ascii="仿宋" w:hAnsi="仿宋" w:eastAsia="仿宋" w:cs="Arial"/>
          <w:sz w:val="30"/>
          <w:szCs w:val="30"/>
          <w:lang w:val="en-US" w:eastAsia="zh-CN"/>
        </w:rPr>
        <w:t>服务</w:t>
      </w:r>
      <w:r>
        <w:rPr>
          <w:rFonts w:hint="eastAsia" w:ascii="仿宋" w:hAnsi="仿宋" w:eastAsia="仿宋" w:cs="Arial"/>
          <w:sz w:val="30"/>
          <w:szCs w:val="30"/>
        </w:rPr>
        <w:t>投标总价为（大写）</w:t>
      </w:r>
      <w:r>
        <w:rPr>
          <w:rFonts w:hint="eastAsia" w:ascii="仿宋" w:hAnsi="仿宋" w:eastAsia="仿宋" w:cs="Arial"/>
          <w:sz w:val="30"/>
          <w:szCs w:val="30"/>
          <w:u w:val="single"/>
        </w:rPr>
        <w:t xml:space="preserve">      </w:t>
      </w:r>
      <w:r>
        <w:rPr>
          <w:rFonts w:hint="eastAsia" w:ascii="仿宋" w:hAnsi="仿宋" w:eastAsia="仿宋" w:cs="Arial"/>
          <w:sz w:val="30"/>
          <w:szCs w:val="30"/>
        </w:rPr>
        <w:t>（小写）</w:t>
      </w:r>
      <w:r>
        <w:rPr>
          <w:rFonts w:hint="eastAsia" w:ascii="仿宋" w:hAnsi="仿宋" w:eastAsia="仿宋" w:cs="Arial"/>
          <w:sz w:val="30"/>
          <w:szCs w:val="30"/>
          <w:u w:val="single"/>
        </w:rPr>
        <w:t xml:space="preserve">      </w:t>
      </w:r>
      <w:r>
        <w:rPr>
          <w:rFonts w:hint="eastAsia" w:ascii="仿宋" w:hAnsi="仿宋" w:eastAsia="仿宋" w:cs="Arial"/>
          <w:sz w:val="30"/>
          <w:szCs w:val="30"/>
        </w:rPr>
        <w:t>元人民币</w:t>
      </w:r>
      <w:r>
        <w:rPr>
          <w:rFonts w:hint="eastAsia" w:ascii="仿宋" w:hAnsi="仿宋" w:eastAsia="仿宋" w:cs="Arial"/>
          <w:sz w:val="30"/>
          <w:szCs w:val="30"/>
          <w:lang w:eastAsia="zh-CN"/>
        </w:rPr>
        <w:t>，</w:t>
      </w:r>
      <w:r>
        <w:rPr>
          <w:rFonts w:hint="eastAsia" w:ascii="仿宋" w:hAnsi="仿宋" w:eastAsia="仿宋" w:cs="Arial"/>
          <w:sz w:val="30"/>
          <w:szCs w:val="30"/>
          <w:lang w:val="en-US" w:eastAsia="zh-CN"/>
        </w:rPr>
        <w:t>项目负责人：</w:t>
      </w:r>
      <w:bookmarkStart w:id="28" w:name="_GoBack"/>
      <w:r>
        <w:rPr>
          <w:rFonts w:hint="eastAsia" w:ascii="仿宋" w:hAnsi="仿宋" w:eastAsia="仿宋" w:cs="Arial"/>
          <w:sz w:val="30"/>
          <w:szCs w:val="30"/>
          <w:u w:val="single"/>
          <w:lang w:val="en-US" w:eastAsia="zh-CN"/>
        </w:rPr>
        <w:t xml:space="preserve">    </w:t>
      </w:r>
    </w:p>
    <w:bookmarkEnd w:id="28"/>
    <w:p>
      <w:pPr>
        <w:numPr>
          <w:numId w:val="0"/>
        </w:numPr>
        <w:spacing w:line="360" w:lineRule="auto"/>
        <w:ind w:firstLine="600" w:firstLineChars="200"/>
        <w:rPr>
          <w:rFonts w:hint="eastAsia" w:ascii="仿宋" w:hAnsi="仿宋" w:eastAsia="仿宋" w:cs="Arial"/>
          <w:sz w:val="30"/>
          <w:szCs w:val="30"/>
        </w:rPr>
      </w:pPr>
      <w:r>
        <w:rPr>
          <w:rFonts w:hint="eastAsia" w:ascii="仿宋" w:hAnsi="仿宋" w:eastAsia="仿宋" w:cs="Arial"/>
          <w:sz w:val="30"/>
          <w:szCs w:val="30"/>
        </w:rPr>
        <w:t>2、我方根据询价文件的规定，严格履行合同的责任和义务</w:t>
      </w:r>
      <w:r>
        <w:rPr>
          <w:rFonts w:ascii="仿宋" w:hAnsi="仿宋" w:eastAsia="仿宋" w:cs="Arial"/>
          <w:sz w:val="30"/>
          <w:szCs w:val="30"/>
        </w:rPr>
        <w:t>,</w:t>
      </w:r>
      <w:r>
        <w:rPr>
          <w:rFonts w:hint="eastAsia" w:ascii="仿宋" w:hAnsi="仿宋" w:eastAsia="仿宋" w:cs="Arial"/>
          <w:sz w:val="30"/>
          <w:szCs w:val="30"/>
        </w:rPr>
        <w:t>并保证于询价文件要求的日期内完成，并交付买方验收、使用。</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3、我方同意向贵方提供贵方可能另外要求的与其投标有关的任何证据或资料。</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4、我方完全理解贵方不一定接受最低报价的投标。</w:t>
      </w:r>
    </w:p>
    <w:p>
      <w:pPr>
        <w:spacing w:line="360" w:lineRule="auto"/>
        <w:ind w:firstLine="645"/>
        <w:rPr>
          <w:rFonts w:hint="eastAsia" w:ascii="仿宋" w:hAnsi="仿宋" w:eastAsia="仿宋" w:cs="Arial"/>
          <w:sz w:val="30"/>
          <w:szCs w:val="30"/>
        </w:rPr>
      </w:pP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供 应 商：          （公章）</w:t>
      </w:r>
    </w:p>
    <w:p>
      <w:pPr>
        <w:spacing w:line="360" w:lineRule="auto"/>
        <w:ind w:firstLine="6045" w:firstLineChars="2015"/>
        <w:rPr>
          <w:rFonts w:hint="eastAsia" w:ascii="仿宋" w:hAnsi="仿宋" w:eastAsia="仿宋" w:cs="Arial"/>
          <w:sz w:val="30"/>
          <w:szCs w:val="30"/>
        </w:rPr>
      </w:pPr>
    </w:p>
    <w:p>
      <w:pPr>
        <w:spacing w:line="360" w:lineRule="auto"/>
        <w:ind w:firstLine="6045" w:firstLineChars="2015"/>
        <w:rPr>
          <w:rFonts w:hint="eastAsia" w:ascii="仿宋" w:hAnsi="仿宋" w:eastAsia="仿宋" w:cs="Arial"/>
          <w:sz w:val="30"/>
          <w:szCs w:val="30"/>
        </w:rPr>
      </w:pPr>
      <w:r>
        <w:rPr>
          <w:rFonts w:hint="eastAsia" w:ascii="仿宋" w:hAnsi="仿宋" w:eastAsia="仿宋" w:cs="Arial"/>
          <w:sz w:val="30"/>
          <w:szCs w:val="30"/>
        </w:rPr>
        <w:t xml:space="preserve">日  期：                      </w:t>
      </w:r>
    </w:p>
    <w:p>
      <w:pPr>
        <w:spacing w:line="360" w:lineRule="auto"/>
        <w:ind w:firstLine="645"/>
        <w:jc w:val="left"/>
        <w:rPr>
          <w:rFonts w:hint="eastAsia" w:ascii="仿宋" w:hAnsi="仿宋" w:eastAsia="仿宋" w:cs="Arial"/>
          <w:sz w:val="24"/>
          <w:szCs w:val="24"/>
        </w:rPr>
      </w:pPr>
    </w:p>
    <w:p>
      <w:pPr>
        <w:spacing w:line="360" w:lineRule="auto"/>
        <w:ind w:firstLine="645"/>
        <w:jc w:val="left"/>
        <w:rPr>
          <w:rFonts w:hint="eastAsia" w:ascii="仿宋" w:hAnsi="仿宋" w:eastAsia="仿宋" w:cs="Arial"/>
          <w:sz w:val="24"/>
          <w:szCs w:val="24"/>
        </w:rPr>
      </w:pPr>
    </w:p>
    <w:p>
      <w:pPr>
        <w:spacing w:line="360" w:lineRule="auto"/>
        <w:ind w:firstLine="645"/>
        <w:jc w:val="left"/>
        <w:rPr>
          <w:rFonts w:hint="eastAsia" w:ascii="仿宋" w:hAnsi="仿宋" w:eastAsia="仿宋" w:cs="Arial"/>
          <w:sz w:val="24"/>
          <w:szCs w:val="24"/>
        </w:rPr>
      </w:pPr>
    </w:p>
    <w:p>
      <w:pPr>
        <w:spacing w:line="360" w:lineRule="auto"/>
        <w:ind w:firstLine="645"/>
        <w:jc w:val="left"/>
        <w:rPr>
          <w:rFonts w:hint="eastAsia" w:ascii="仿宋" w:hAnsi="仿宋" w:eastAsia="仿宋" w:cs="Arial"/>
          <w:sz w:val="24"/>
          <w:szCs w:val="24"/>
        </w:rPr>
      </w:pPr>
    </w:p>
    <w:p>
      <w:pPr>
        <w:tabs>
          <w:tab w:val="left" w:pos="630"/>
        </w:tabs>
        <w:jc w:val="center"/>
        <w:rPr>
          <w:rFonts w:hint="eastAsia" w:ascii="仿宋" w:hAnsi="仿宋" w:eastAsia="仿宋" w:cs="Arial"/>
          <w:sz w:val="30"/>
          <w:szCs w:val="30"/>
        </w:rPr>
      </w:pPr>
      <w:r>
        <w:rPr>
          <w:rFonts w:ascii="仿宋" w:hAnsi="仿宋" w:eastAsia="仿宋" w:cs="Arial"/>
          <w:sz w:val="24"/>
          <w:szCs w:val="24"/>
        </w:rPr>
        <w:br w:type="page"/>
      </w:r>
      <w:bookmarkStart w:id="25" w:name="_Toc466549695"/>
      <w:r>
        <w:rPr>
          <w:rFonts w:hint="eastAsia" w:ascii="方正宋黑简体" w:hAnsi="宋体" w:eastAsia="方正宋黑简体" w:cs="黑体"/>
          <w:b/>
          <w:bCs/>
          <w:sz w:val="30"/>
          <w:szCs w:val="30"/>
        </w:rPr>
        <w:t>三、投标人诚信承诺书</w:t>
      </w:r>
      <w:bookmarkEnd w:id="25"/>
    </w:p>
    <w:p>
      <w:pPr>
        <w:autoSpaceDE w:val="0"/>
        <w:autoSpaceDN w:val="0"/>
        <w:adjustRightInd w:val="0"/>
        <w:spacing w:line="500" w:lineRule="exact"/>
        <w:jc w:val="left"/>
        <w:rPr>
          <w:rFonts w:hint="eastAsia" w:ascii="宋体" w:hAnsi="宋体"/>
          <w:color w:val="000000"/>
          <w:sz w:val="28"/>
          <w:szCs w:val="28"/>
        </w:rPr>
      </w:pPr>
      <w:bookmarkStart w:id="26" w:name="_Toc466549696"/>
      <w:r>
        <w:rPr>
          <w:rFonts w:hint="eastAsia" w:ascii="宋体" w:hAnsi="宋体"/>
          <w:color w:val="000000"/>
          <w:sz w:val="28"/>
          <w:szCs w:val="28"/>
        </w:rPr>
        <w:t>我单位参加本次政府采购活动，郑重承诺如下：</w:t>
      </w:r>
    </w:p>
    <w:p>
      <w:pPr>
        <w:widowControl/>
        <w:numPr>
          <w:ilvl w:val="0"/>
          <w:numId w:val="4"/>
        </w:numPr>
        <w:spacing w:line="500" w:lineRule="exact"/>
        <w:jc w:val="left"/>
        <w:rPr>
          <w:rFonts w:hint="eastAsia" w:ascii="宋体" w:hAnsi="宋体"/>
          <w:color w:val="000000"/>
          <w:sz w:val="28"/>
          <w:szCs w:val="28"/>
        </w:rPr>
      </w:pPr>
      <w:r>
        <w:rPr>
          <w:rFonts w:hint="eastAsia" w:ascii="宋体" w:hAnsi="宋体"/>
          <w:color w:val="000000"/>
          <w:sz w:val="28"/>
          <w:szCs w:val="28"/>
        </w:rPr>
        <w:t> 本次投标提供的所有资料都是真实有效、准确完整。如发现提供虚假资料或与事实不符，同意取消投标和中标候选人资格。</w:t>
      </w:r>
      <w:r>
        <w:rPr>
          <w:rFonts w:hint="eastAsia" w:ascii="宋体" w:hAnsi="宋体"/>
          <w:color w:val="000000"/>
          <w:sz w:val="28"/>
          <w:szCs w:val="28"/>
        </w:rPr>
        <w:br w:type="textWrapping"/>
      </w:r>
      <w:r>
        <w:rPr>
          <w:rFonts w:hint="eastAsia" w:ascii="宋体" w:hAnsi="宋体"/>
          <w:color w:val="000000"/>
          <w:sz w:val="28"/>
          <w:szCs w:val="28"/>
        </w:rPr>
        <w:t>2．本次投标绝无资质挂靠、串标、围标情形。否则，同意取消投标和中标候选人资格。</w:t>
      </w:r>
      <w:r>
        <w:rPr>
          <w:rFonts w:hint="eastAsia" w:ascii="宋体" w:hAnsi="宋体"/>
          <w:color w:val="000000"/>
          <w:sz w:val="28"/>
          <w:szCs w:val="28"/>
        </w:rPr>
        <w:br w:type="textWrapping"/>
      </w:r>
      <w:r>
        <w:rPr>
          <w:rFonts w:hint="eastAsia" w:ascii="宋体" w:hAnsi="宋体"/>
          <w:color w:val="000000"/>
          <w:sz w:val="28"/>
          <w:szCs w:val="28"/>
        </w:rPr>
        <w:t>3．本次招标如我方为中标人，除不可抗力外，决不因任何其它原因放弃中标候选人资格。</w:t>
      </w:r>
      <w:r>
        <w:rPr>
          <w:rFonts w:hint="eastAsia" w:ascii="宋体" w:hAnsi="宋体"/>
          <w:color w:val="000000"/>
          <w:sz w:val="28"/>
          <w:szCs w:val="28"/>
        </w:rPr>
        <w:br w:type="textWrapping"/>
      </w:r>
      <w:r>
        <w:rPr>
          <w:rFonts w:hint="eastAsia" w:ascii="宋体" w:hAnsi="宋体"/>
          <w:color w:val="000000"/>
          <w:sz w:val="28"/>
          <w:szCs w:val="28"/>
        </w:rPr>
        <w:t>5、我方中标后，严格按照招标文件和我单位投标文件的约定签订合同。</w:t>
      </w:r>
      <w:r>
        <w:rPr>
          <w:rFonts w:hint="eastAsia" w:ascii="宋体" w:hAnsi="宋体"/>
          <w:color w:val="000000"/>
          <w:sz w:val="28"/>
          <w:szCs w:val="28"/>
        </w:rPr>
        <w:br w:type="textWrapping"/>
      </w:r>
      <w:r>
        <w:rPr>
          <w:rFonts w:hint="eastAsia" w:ascii="宋体" w:hAnsi="宋体"/>
          <w:color w:val="000000"/>
          <w:sz w:val="28"/>
          <w:szCs w:val="28"/>
        </w:rPr>
        <w:t>6、我方达不到招标公告投标人资格要求条件参与投标或被行政主管部门、监督管理部门等暂停、取消公共资源交易资格且在限制期内参与投标的，同意视为弄虚作假进行处理。</w:t>
      </w:r>
      <w:r>
        <w:rPr>
          <w:rFonts w:hint="eastAsia" w:ascii="宋体" w:hAnsi="宋体"/>
          <w:color w:val="000000"/>
          <w:sz w:val="28"/>
          <w:szCs w:val="28"/>
        </w:rPr>
        <w:br w:type="textWrapping"/>
      </w:r>
      <w:r>
        <w:rPr>
          <w:rFonts w:hint="eastAsia" w:ascii="宋体" w:hAnsi="宋体"/>
          <w:color w:val="000000"/>
          <w:sz w:val="28"/>
          <w:szCs w:val="28"/>
        </w:rPr>
        <w:t>7、我方参加投标决不故意非实质性响应招标文件（如投标报价高于或等于该项目最高投标限价等）。否则，同意视为串通投标进行处理。</w:t>
      </w:r>
      <w:r>
        <w:rPr>
          <w:rFonts w:hint="eastAsia" w:ascii="宋体" w:hAnsi="宋体"/>
          <w:color w:val="000000"/>
          <w:sz w:val="28"/>
          <w:szCs w:val="28"/>
        </w:rPr>
        <w:br w:type="textWrapping"/>
      </w:r>
      <w:r>
        <w:rPr>
          <w:rFonts w:hint="eastAsia" w:ascii="宋体" w:hAnsi="宋体"/>
          <w:color w:val="000000"/>
          <w:sz w:val="28"/>
          <w:szCs w:val="28"/>
        </w:rPr>
        <w:t>8、我单位作为投诉人投诉时，投诉书上的法定代表人签字与我单位数字证书（CA锁）内的法定代表人签字或其他文件中的法定代表人签字一致（系同一人所签）。否则视为弄虚作假。</w:t>
      </w:r>
      <w:r>
        <w:rPr>
          <w:rFonts w:hint="eastAsia" w:ascii="宋体" w:hAnsi="宋体"/>
          <w:color w:val="000000"/>
          <w:sz w:val="28"/>
          <w:szCs w:val="28"/>
        </w:rPr>
        <w:br w:type="textWrapping"/>
      </w:r>
      <w:r>
        <w:rPr>
          <w:rFonts w:hint="eastAsia" w:ascii="宋体" w:hAnsi="宋体"/>
          <w:color w:val="000000"/>
          <w:sz w:val="28"/>
          <w:szCs w:val="28"/>
        </w:rPr>
        <w:t>9、如监管机构或其他利害关系人认为法定代表人的签字不是同一人所签或对签字有疑议时，投诉人应在被告知后的五个工作日内让其法定代表人到监管机构指定的地点进行字迹辨认和鉴定，否则视为投诉人弄虚作假。</w:t>
      </w:r>
    </w:p>
    <w:p>
      <w:pPr>
        <w:widowControl/>
        <w:spacing w:line="500" w:lineRule="exact"/>
        <w:jc w:val="left"/>
        <w:rPr>
          <w:rFonts w:hint="eastAsia" w:ascii="宋体" w:hAnsi="宋体"/>
          <w:color w:val="000000"/>
          <w:sz w:val="28"/>
          <w:szCs w:val="28"/>
        </w:rPr>
      </w:pPr>
      <w:r>
        <w:rPr>
          <w:rFonts w:hint="eastAsia" w:ascii="宋体" w:hAnsi="宋体"/>
          <w:color w:val="000000"/>
          <w:sz w:val="28"/>
          <w:szCs w:val="28"/>
        </w:rPr>
        <w:t>10、我单位承诺符合《中华人民共和国政府采购法》第二十二条规定。</w:t>
      </w:r>
    </w:p>
    <w:p>
      <w:pPr>
        <w:widowControl/>
        <w:spacing w:line="500" w:lineRule="exact"/>
        <w:jc w:val="left"/>
        <w:rPr>
          <w:rFonts w:hint="eastAsia" w:ascii="宋体" w:hAnsi="宋体"/>
          <w:color w:val="000000"/>
          <w:sz w:val="28"/>
          <w:szCs w:val="28"/>
        </w:rPr>
      </w:pPr>
      <w:r>
        <w:rPr>
          <w:rFonts w:hint="eastAsia" w:ascii="宋体" w:hAnsi="宋体"/>
          <w:color w:val="000000"/>
          <w:sz w:val="28"/>
          <w:szCs w:val="28"/>
        </w:rPr>
        <w:t>11、我单位承诺不存在以下不良信用记录情形：</w:t>
      </w:r>
    </w:p>
    <w:p>
      <w:pPr>
        <w:widowControl/>
        <w:spacing w:line="500" w:lineRule="exact"/>
        <w:jc w:val="left"/>
        <w:rPr>
          <w:rFonts w:hint="eastAsia" w:ascii="宋体" w:hAnsi="宋体"/>
          <w:color w:val="000000"/>
          <w:sz w:val="28"/>
          <w:szCs w:val="28"/>
        </w:rPr>
      </w:pPr>
      <w:r>
        <w:rPr>
          <w:rFonts w:hint="eastAsia" w:ascii="宋体" w:hAnsi="宋体"/>
          <w:color w:val="000000"/>
          <w:sz w:val="28"/>
          <w:szCs w:val="28"/>
        </w:rPr>
        <w:t>（1）供应商被人民法院列入失信被执行人的；</w:t>
      </w:r>
    </w:p>
    <w:p>
      <w:pPr>
        <w:widowControl/>
        <w:spacing w:line="500" w:lineRule="exact"/>
        <w:jc w:val="left"/>
        <w:rPr>
          <w:rFonts w:hint="eastAsia" w:ascii="宋体" w:hAnsi="宋体"/>
          <w:color w:val="000000"/>
          <w:sz w:val="28"/>
          <w:szCs w:val="28"/>
        </w:rPr>
      </w:pPr>
      <w:r>
        <w:rPr>
          <w:rFonts w:hint="eastAsia" w:ascii="宋体" w:hAnsi="宋体"/>
          <w:color w:val="000000"/>
          <w:sz w:val="28"/>
          <w:szCs w:val="28"/>
        </w:rPr>
        <w:t>(2）供应商或其法定代表人或拟派项目经理（项目负责人）被人民检察院列入行贿犯罪档案的；</w:t>
      </w:r>
    </w:p>
    <w:p>
      <w:pPr>
        <w:widowControl/>
        <w:spacing w:line="500" w:lineRule="exact"/>
        <w:jc w:val="left"/>
        <w:rPr>
          <w:rFonts w:hint="eastAsia" w:ascii="宋体" w:hAnsi="宋体"/>
          <w:color w:val="000000"/>
          <w:sz w:val="28"/>
          <w:szCs w:val="28"/>
        </w:rPr>
      </w:pPr>
      <w:r>
        <w:rPr>
          <w:rFonts w:hint="eastAsia" w:ascii="宋体" w:hAnsi="宋体"/>
          <w:color w:val="000000"/>
          <w:sz w:val="28"/>
          <w:szCs w:val="28"/>
        </w:rPr>
        <w:t>(3）供应商被工商行政管理部门列入企业经营异常名录的；</w:t>
      </w:r>
    </w:p>
    <w:p>
      <w:pPr>
        <w:widowControl/>
        <w:spacing w:line="500" w:lineRule="exact"/>
        <w:jc w:val="left"/>
        <w:rPr>
          <w:rFonts w:hint="eastAsia" w:ascii="宋体" w:hAnsi="宋体"/>
          <w:color w:val="000000"/>
          <w:sz w:val="28"/>
          <w:szCs w:val="28"/>
        </w:rPr>
      </w:pPr>
      <w:r>
        <w:rPr>
          <w:rFonts w:hint="eastAsia" w:ascii="宋体" w:hAnsi="宋体"/>
          <w:color w:val="000000"/>
          <w:sz w:val="28"/>
          <w:szCs w:val="28"/>
        </w:rPr>
        <w:t>(4）供应商被税务部门列入重大税收违法案件当事人名单的；</w:t>
      </w:r>
    </w:p>
    <w:p>
      <w:pPr>
        <w:widowControl/>
        <w:spacing w:line="500" w:lineRule="exact"/>
        <w:jc w:val="left"/>
        <w:rPr>
          <w:rFonts w:hint="eastAsia" w:ascii="宋体" w:hAnsi="宋体"/>
          <w:color w:val="000000"/>
          <w:sz w:val="28"/>
          <w:szCs w:val="28"/>
        </w:rPr>
      </w:pPr>
      <w:r>
        <w:rPr>
          <w:rFonts w:hint="eastAsia" w:ascii="宋体" w:hAnsi="宋体"/>
          <w:color w:val="000000"/>
          <w:sz w:val="28"/>
          <w:szCs w:val="28"/>
        </w:rPr>
        <w:t>(5）供应商被政府采购监管部门列入政府采购严重违法失信行为记录名单的。</w:t>
      </w:r>
      <w:r>
        <w:rPr>
          <w:rFonts w:hint="eastAsia" w:ascii="宋体" w:hAnsi="宋体"/>
          <w:color w:val="000000"/>
          <w:sz w:val="28"/>
          <w:szCs w:val="28"/>
        </w:rPr>
        <w:br w:type="textWrapping"/>
      </w:r>
      <w:r>
        <w:rPr>
          <w:rFonts w:hint="eastAsia" w:ascii="宋体" w:hAnsi="宋体"/>
          <w:color w:val="000000"/>
          <w:sz w:val="28"/>
          <w:szCs w:val="28"/>
        </w:rPr>
        <w:t>出现违反上述承诺情形之一的，我方还同意投标保证金不予退还并在1至3年内不参与阜阳市公共资源交易活动，愿意公开披露我单位违反承诺的不良行为信息，愿意接受处罚并承担所有经济损失和法律责任。</w:t>
      </w:r>
    </w:p>
    <w:p>
      <w:pPr>
        <w:pStyle w:val="14"/>
        <w:spacing w:line="500" w:lineRule="exact"/>
        <w:rPr>
          <w:rFonts w:hint="eastAsia" w:ascii="宋体" w:hAnsi="宋体"/>
          <w:color w:val="000000"/>
          <w:kern w:val="2"/>
          <w:sz w:val="28"/>
          <w:szCs w:val="28"/>
        </w:rPr>
      </w:pPr>
    </w:p>
    <w:p>
      <w:pPr>
        <w:pStyle w:val="14"/>
        <w:spacing w:line="500" w:lineRule="exact"/>
        <w:rPr>
          <w:rFonts w:hint="eastAsia" w:ascii="宋体" w:hAnsi="宋体"/>
          <w:color w:val="000000"/>
          <w:kern w:val="2"/>
          <w:sz w:val="28"/>
          <w:szCs w:val="28"/>
        </w:rPr>
      </w:pPr>
      <w:r>
        <w:rPr>
          <w:rFonts w:hint="eastAsia" w:ascii="宋体" w:hAnsi="宋体"/>
          <w:color w:val="000000"/>
          <w:kern w:val="2"/>
          <w:sz w:val="28"/>
          <w:szCs w:val="28"/>
        </w:rPr>
        <w:t>投  标  人：（盖单位章）</w:t>
      </w:r>
    </w:p>
    <w:p>
      <w:pPr>
        <w:autoSpaceDE w:val="0"/>
        <w:autoSpaceDN w:val="0"/>
        <w:adjustRightInd w:val="0"/>
        <w:spacing w:line="500" w:lineRule="exact"/>
        <w:jc w:val="left"/>
        <w:rPr>
          <w:rFonts w:hint="eastAsia" w:ascii="宋体" w:hAnsi="宋体"/>
          <w:color w:val="000000"/>
          <w:sz w:val="28"/>
          <w:szCs w:val="28"/>
        </w:rPr>
      </w:pPr>
      <w:r>
        <w:rPr>
          <w:rFonts w:hint="eastAsia" w:ascii="宋体" w:hAnsi="宋体"/>
          <w:color w:val="000000"/>
          <w:sz w:val="28"/>
          <w:szCs w:val="28"/>
        </w:rPr>
        <w:t>法定代表人或其委托代理人：（签字或盖章）</w:t>
      </w:r>
    </w:p>
    <w:p>
      <w:pPr>
        <w:autoSpaceDE w:val="0"/>
        <w:autoSpaceDN w:val="0"/>
        <w:adjustRightInd w:val="0"/>
        <w:spacing w:line="500" w:lineRule="exact"/>
        <w:jc w:val="right"/>
        <w:rPr>
          <w:rFonts w:hint="eastAsia" w:ascii="宋体" w:hAnsi="宋体"/>
          <w:color w:val="000000"/>
          <w:sz w:val="28"/>
          <w:szCs w:val="28"/>
        </w:rPr>
      </w:pPr>
      <w:r>
        <w:rPr>
          <w:rFonts w:hint="eastAsia" w:ascii="宋体" w:hAnsi="宋体"/>
          <w:color w:val="000000"/>
          <w:sz w:val="28"/>
          <w:szCs w:val="28"/>
        </w:rPr>
        <w:t>年    月   日</w:t>
      </w:r>
    </w:p>
    <w:p>
      <w:pPr>
        <w:jc w:val="center"/>
        <w:rPr>
          <w:rFonts w:hint="eastAsia" w:ascii="方正宋黑简体" w:hAnsi="宋体" w:eastAsia="方正宋黑简体" w:cs="黑体"/>
          <w:b/>
          <w:bCs/>
          <w:sz w:val="32"/>
          <w:szCs w:val="32"/>
        </w:rPr>
      </w:pPr>
    </w:p>
    <w:p>
      <w:pPr>
        <w:jc w:val="center"/>
        <w:rPr>
          <w:rFonts w:hint="eastAsia" w:ascii="方正宋黑简体" w:hAnsi="宋体" w:eastAsia="方正宋黑简体" w:cs="黑体"/>
          <w:b/>
          <w:bCs/>
          <w:sz w:val="32"/>
          <w:szCs w:val="32"/>
        </w:rPr>
      </w:pPr>
    </w:p>
    <w:p>
      <w:pPr>
        <w:jc w:val="center"/>
        <w:rPr>
          <w:rFonts w:hint="eastAsia" w:ascii="方正宋黑简体" w:hAnsi="宋体" w:eastAsia="方正宋黑简体" w:cs="黑体"/>
          <w:b/>
          <w:bCs/>
          <w:sz w:val="32"/>
          <w:szCs w:val="32"/>
        </w:rPr>
      </w:pPr>
    </w:p>
    <w:p>
      <w:pPr>
        <w:jc w:val="center"/>
        <w:rPr>
          <w:rFonts w:hint="eastAsia" w:ascii="方正宋黑简体" w:hAnsi="宋体" w:eastAsia="方正宋黑简体" w:cs="黑体"/>
          <w:b/>
          <w:bCs/>
          <w:sz w:val="32"/>
          <w:szCs w:val="32"/>
        </w:rPr>
      </w:pPr>
    </w:p>
    <w:p>
      <w:pPr>
        <w:jc w:val="center"/>
        <w:rPr>
          <w:rFonts w:hint="eastAsia" w:ascii="方正宋黑简体" w:hAnsi="宋体" w:eastAsia="方正宋黑简体" w:cs="黑体"/>
          <w:b/>
          <w:bCs/>
          <w:sz w:val="32"/>
          <w:szCs w:val="32"/>
        </w:rPr>
      </w:pPr>
    </w:p>
    <w:p>
      <w:pPr>
        <w:jc w:val="center"/>
        <w:rPr>
          <w:rFonts w:hint="eastAsia" w:ascii="方正宋黑简体" w:hAnsi="宋体" w:eastAsia="方正宋黑简体" w:cs="黑体"/>
          <w:b/>
          <w:bCs/>
          <w:sz w:val="32"/>
          <w:szCs w:val="32"/>
        </w:rPr>
      </w:pPr>
    </w:p>
    <w:p>
      <w:pPr>
        <w:jc w:val="center"/>
        <w:rPr>
          <w:rFonts w:hint="eastAsia" w:ascii="方正宋黑简体" w:hAnsi="宋体" w:eastAsia="方正宋黑简体" w:cs="黑体"/>
          <w:b/>
          <w:bCs/>
          <w:sz w:val="32"/>
          <w:szCs w:val="32"/>
        </w:rPr>
      </w:pPr>
    </w:p>
    <w:p>
      <w:pPr>
        <w:jc w:val="center"/>
        <w:rPr>
          <w:rFonts w:hint="eastAsia" w:ascii="方正宋黑简体" w:hAnsi="宋体" w:eastAsia="方正宋黑简体" w:cs="黑体"/>
          <w:b/>
          <w:bCs/>
          <w:sz w:val="32"/>
          <w:szCs w:val="32"/>
        </w:rPr>
      </w:pPr>
    </w:p>
    <w:p>
      <w:pPr>
        <w:jc w:val="center"/>
        <w:rPr>
          <w:rFonts w:hint="eastAsia" w:ascii="方正宋黑简体" w:hAnsi="宋体" w:eastAsia="方正宋黑简体" w:cs="黑体"/>
          <w:b/>
          <w:bCs/>
          <w:sz w:val="32"/>
          <w:szCs w:val="32"/>
        </w:rPr>
      </w:pPr>
    </w:p>
    <w:p>
      <w:pPr>
        <w:jc w:val="center"/>
        <w:rPr>
          <w:rFonts w:hint="eastAsia" w:ascii="方正宋黑简体" w:hAnsi="宋体" w:eastAsia="方正宋黑简体" w:cs="黑体"/>
          <w:b/>
          <w:bCs/>
          <w:sz w:val="32"/>
          <w:szCs w:val="32"/>
        </w:rPr>
      </w:pPr>
    </w:p>
    <w:p>
      <w:pPr>
        <w:jc w:val="center"/>
        <w:rPr>
          <w:rFonts w:hint="eastAsia" w:ascii="方正宋黑简体" w:hAnsi="宋体" w:eastAsia="方正宋黑简体" w:cs="黑体"/>
          <w:b/>
          <w:bCs/>
          <w:sz w:val="32"/>
          <w:szCs w:val="32"/>
        </w:rPr>
      </w:pPr>
    </w:p>
    <w:p>
      <w:pPr>
        <w:jc w:val="center"/>
        <w:rPr>
          <w:rFonts w:hint="eastAsia" w:ascii="方正宋黑简体" w:hAnsi="宋体" w:eastAsia="方正宋黑简体" w:cs="黑体"/>
          <w:b/>
          <w:bCs/>
          <w:sz w:val="32"/>
          <w:szCs w:val="32"/>
        </w:rPr>
      </w:pPr>
    </w:p>
    <w:p>
      <w:pPr>
        <w:jc w:val="center"/>
        <w:rPr>
          <w:rFonts w:hint="eastAsia" w:ascii="方正宋黑简体" w:hAnsi="宋体" w:eastAsia="方正宋黑简体" w:cs="黑体"/>
          <w:b/>
          <w:bCs/>
          <w:sz w:val="32"/>
          <w:szCs w:val="32"/>
        </w:rPr>
      </w:pPr>
    </w:p>
    <w:p>
      <w:pPr>
        <w:numPr>
          <w:ilvl w:val="0"/>
          <w:numId w:val="5"/>
        </w:numPr>
        <w:jc w:val="center"/>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lang w:val="en-US" w:eastAsia="zh-CN"/>
        </w:rPr>
        <w:t>服务</w:t>
      </w:r>
      <w:r>
        <w:rPr>
          <w:rFonts w:hint="eastAsia" w:ascii="方正宋黑简体" w:hAnsi="宋体" w:eastAsia="方正宋黑简体" w:cs="黑体"/>
          <w:b/>
          <w:bCs/>
          <w:sz w:val="32"/>
          <w:szCs w:val="32"/>
        </w:rPr>
        <w:t>报价明细表</w:t>
      </w:r>
      <w:bookmarkEnd w:id="26"/>
    </w:p>
    <w:p>
      <w:pPr>
        <w:rPr>
          <w:rFonts w:hint="eastAsia"/>
        </w:rPr>
      </w:pPr>
      <w:r>
        <w:rPr>
          <w:b/>
        </w:rPr>
        <w:t>（仅供参考，供应商可自行制作格式）</w:t>
      </w:r>
    </w:p>
    <w:p>
      <w:pPr>
        <w:rPr>
          <w:rFonts w:hint="eastAsia" w:ascii="宋体" w:hAnsi="宋体"/>
        </w:rPr>
      </w:pPr>
    </w:p>
    <w:tbl>
      <w:tblPr>
        <w:tblStyle w:val="10"/>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0"/>
        <w:gridCol w:w="3111"/>
        <w:gridCol w:w="1356"/>
        <w:gridCol w:w="1699"/>
        <w:gridCol w:w="15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90" w:type="dxa"/>
            <w:shd w:val="clear" w:color="auto" w:fill="auto"/>
            <w:noWrap w:val="0"/>
            <w:vAlign w:val="top"/>
          </w:tcPr>
          <w:p>
            <w:pPr>
              <w:pStyle w:val="15"/>
              <w:spacing w:before="155" w:line="360" w:lineRule="auto"/>
              <w:ind w:left="134" w:right="123"/>
              <w:jc w:val="center"/>
              <w:rPr>
                <w:b/>
                <w:sz w:val="21"/>
                <w:szCs w:val="21"/>
                <w:lang w:eastAsia="en-US"/>
              </w:rPr>
            </w:pPr>
            <w:r>
              <w:rPr>
                <w:b/>
                <w:sz w:val="21"/>
                <w:szCs w:val="21"/>
                <w:lang w:eastAsia="en-US"/>
              </w:rPr>
              <w:t>序号</w:t>
            </w:r>
          </w:p>
        </w:tc>
        <w:tc>
          <w:tcPr>
            <w:tcW w:w="3111" w:type="dxa"/>
            <w:shd w:val="clear" w:color="auto" w:fill="auto"/>
            <w:noWrap w:val="0"/>
            <w:vAlign w:val="top"/>
          </w:tcPr>
          <w:p>
            <w:pPr>
              <w:pStyle w:val="15"/>
              <w:spacing w:before="155" w:line="360" w:lineRule="auto"/>
              <w:ind w:left="1000" w:right="998"/>
              <w:jc w:val="center"/>
              <w:rPr>
                <w:b/>
                <w:sz w:val="21"/>
                <w:szCs w:val="21"/>
                <w:lang w:eastAsia="en-US"/>
              </w:rPr>
            </w:pPr>
            <w:r>
              <w:rPr>
                <w:b/>
                <w:sz w:val="21"/>
                <w:szCs w:val="21"/>
                <w:lang w:eastAsia="en-US"/>
              </w:rPr>
              <w:t>服务内容</w:t>
            </w:r>
          </w:p>
        </w:tc>
        <w:tc>
          <w:tcPr>
            <w:tcW w:w="1356" w:type="dxa"/>
            <w:shd w:val="clear" w:color="auto" w:fill="auto"/>
            <w:noWrap w:val="0"/>
            <w:vAlign w:val="top"/>
          </w:tcPr>
          <w:p>
            <w:pPr>
              <w:pStyle w:val="15"/>
              <w:spacing w:before="155" w:line="360" w:lineRule="auto"/>
              <w:ind w:left="6"/>
              <w:jc w:val="center"/>
              <w:rPr>
                <w:b/>
                <w:sz w:val="21"/>
                <w:szCs w:val="21"/>
                <w:lang w:eastAsia="en-US"/>
              </w:rPr>
            </w:pPr>
            <w:r>
              <w:rPr>
                <w:b/>
                <w:w w:val="99"/>
                <w:sz w:val="21"/>
                <w:szCs w:val="21"/>
                <w:lang w:eastAsia="en-US"/>
              </w:rPr>
              <w:t>项</w:t>
            </w:r>
          </w:p>
        </w:tc>
        <w:tc>
          <w:tcPr>
            <w:tcW w:w="1699" w:type="dxa"/>
            <w:shd w:val="clear" w:color="auto" w:fill="auto"/>
            <w:noWrap w:val="0"/>
            <w:vAlign w:val="top"/>
          </w:tcPr>
          <w:p>
            <w:pPr>
              <w:pStyle w:val="15"/>
              <w:spacing w:before="155" w:line="360" w:lineRule="auto"/>
              <w:ind w:left="588" w:right="579"/>
              <w:jc w:val="center"/>
              <w:rPr>
                <w:b/>
                <w:sz w:val="21"/>
                <w:szCs w:val="21"/>
                <w:lang w:eastAsia="en-US"/>
              </w:rPr>
            </w:pPr>
            <w:r>
              <w:rPr>
                <w:b/>
                <w:sz w:val="21"/>
                <w:szCs w:val="21"/>
                <w:lang w:eastAsia="en-US"/>
              </w:rPr>
              <w:t>单价</w:t>
            </w:r>
          </w:p>
        </w:tc>
        <w:tc>
          <w:tcPr>
            <w:tcW w:w="1568" w:type="dxa"/>
            <w:shd w:val="clear" w:color="auto" w:fill="auto"/>
            <w:noWrap w:val="0"/>
            <w:vAlign w:val="top"/>
          </w:tcPr>
          <w:p>
            <w:pPr>
              <w:pStyle w:val="15"/>
              <w:spacing w:line="360" w:lineRule="auto"/>
              <w:ind w:left="278" w:right="276"/>
              <w:jc w:val="center"/>
              <w:rPr>
                <w:b/>
                <w:sz w:val="21"/>
                <w:szCs w:val="21"/>
                <w:lang w:eastAsia="en-US"/>
              </w:rPr>
            </w:pPr>
            <w:r>
              <w:rPr>
                <w:b/>
                <w:sz w:val="21"/>
                <w:szCs w:val="21"/>
                <w:lang w:eastAsia="en-US"/>
              </w:rPr>
              <w:t>小计金额</w:t>
            </w:r>
          </w:p>
          <w:p>
            <w:pPr>
              <w:pStyle w:val="15"/>
              <w:spacing w:before="4" w:line="360" w:lineRule="auto"/>
              <w:ind w:left="278" w:right="273"/>
              <w:jc w:val="center"/>
              <w:rPr>
                <w:b/>
                <w:sz w:val="21"/>
                <w:szCs w:val="21"/>
                <w:lang w:eastAsia="en-US"/>
              </w:rPr>
            </w:pPr>
            <w:r>
              <w:rPr>
                <w:b/>
                <w:sz w:val="21"/>
                <w:szCs w:val="21"/>
                <w:lang w:eastAsia="en-US"/>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790" w:type="dxa"/>
            <w:shd w:val="clear" w:color="auto" w:fill="auto"/>
            <w:noWrap w:val="0"/>
            <w:vAlign w:val="top"/>
          </w:tcPr>
          <w:p>
            <w:pPr>
              <w:pStyle w:val="15"/>
              <w:spacing w:before="127" w:line="360" w:lineRule="auto"/>
              <w:ind w:left="6"/>
              <w:jc w:val="center"/>
              <w:rPr>
                <w:sz w:val="21"/>
                <w:szCs w:val="21"/>
                <w:lang w:eastAsia="en-US"/>
              </w:rPr>
            </w:pPr>
            <w:r>
              <w:rPr>
                <w:sz w:val="21"/>
                <w:szCs w:val="21"/>
                <w:lang w:eastAsia="en-US"/>
              </w:rPr>
              <w:t>1</w:t>
            </w:r>
          </w:p>
        </w:tc>
        <w:tc>
          <w:tcPr>
            <w:tcW w:w="3111" w:type="dxa"/>
            <w:shd w:val="clear" w:color="auto" w:fill="auto"/>
            <w:noWrap w:val="0"/>
            <w:vAlign w:val="top"/>
          </w:tcPr>
          <w:p>
            <w:pPr>
              <w:pStyle w:val="15"/>
              <w:spacing w:line="360" w:lineRule="auto"/>
              <w:rPr>
                <w:sz w:val="21"/>
                <w:szCs w:val="21"/>
                <w:lang w:eastAsia="en-US"/>
              </w:rPr>
            </w:pPr>
          </w:p>
        </w:tc>
        <w:tc>
          <w:tcPr>
            <w:tcW w:w="1356" w:type="dxa"/>
            <w:shd w:val="clear" w:color="auto" w:fill="auto"/>
            <w:noWrap w:val="0"/>
            <w:vAlign w:val="top"/>
          </w:tcPr>
          <w:p>
            <w:pPr>
              <w:pStyle w:val="15"/>
              <w:spacing w:line="360" w:lineRule="auto"/>
              <w:rPr>
                <w:sz w:val="21"/>
                <w:szCs w:val="21"/>
                <w:lang w:eastAsia="en-US"/>
              </w:rPr>
            </w:pPr>
          </w:p>
        </w:tc>
        <w:tc>
          <w:tcPr>
            <w:tcW w:w="1699" w:type="dxa"/>
            <w:shd w:val="clear" w:color="auto" w:fill="auto"/>
            <w:noWrap w:val="0"/>
            <w:vAlign w:val="top"/>
          </w:tcPr>
          <w:p>
            <w:pPr>
              <w:pStyle w:val="15"/>
              <w:spacing w:line="360" w:lineRule="auto"/>
              <w:rPr>
                <w:sz w:val="21"/>
                <w:szCs w:val="21"/>
                <w:lang w:eastAsia="en-US"/>
              </w:rPr>
            </w:pPr>
          </w:p>
        </w:tc>
        <w:tc>
          <w:tcPr>
            <w:tcW w:w="1568" w:type="dxa"/>
            <w:shd w:val="clear" w:color="auto" w:fill="auto"/>
            <w:noWrap w:val="0"/>
            <w:vAlign w:val="top"/>
          </w:tcPr>
          <w:p>
            <w:pPr>
              <w:pStyle w:val="15"/>
              <w:spacing w:line="360" w:lineRule="auto"/>
              <w:rPr>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90" w:type="dxa"/>
            <w:shd w:val="clear" w:color="auto" w:fill="auto"/>
            <w:noWrap w:val="0"/>
            <w:vAlign w:val="top"/>
          </w:tcPr>
          <w:p>
            <w:pPr>
              <w:pStyle w:val="15"/>
              <w:spacing w:before="127" w:line="360" w:lineRule="auto"/>
              <w:ind w:left="6"/>
              <w:jc w:val="center"/>
              <w:rPr>
                <w:sz w:val="21"/>
                <w:szCs w:val="21"/>
                <w:lang w:eastAsia="en-US"/>
              </w:rPr>
            </w:pPr>
            <w:r>
              <w:rPr>
                <w:sz w:val="21"/>
                <w:szCs w:val="21"/>
                <w:lang w:eastAsia="en-US"/>
              </w:rPr>
              <w:t>2</w:t>
            </w:r>
          </w:p>
        </w:tc>
        <w:tc>
          <w:tcPr>
            <w:tcW w:w="3111" w:type="dxa"/>
            <w:shd w:val="clear" w:color="auto" w:fill="auto"/>
            <w:noWrap w:val="0"/>
            <w:vAlign w:val="top"/>
          </w:tcPr>
          <w:p>
            <w:pPr>
              <w:pStyle w:val="15"/>
              <w:spacing w:line="360" w:lineRule="auto"/>
              <w:rPr>
                <w:sz w:val="21"/>
                <w:szCs w:val="21"/>
                <w:lang w:eastAsia="en-US"/>
              </w:rPr>
            </w:pPr>
          </w:p>
        </w:tc>
        <w:tc>
          <w:tcPr>
            <w:tcW w:w="1356" w:type="dxa"/>
            <w:shd w:val="clear" w:color="auto" w:fill="auto"/>
            <w:noWrap w:val="0"/>
            <w:vAlign w:val="top"/>
          </w:tcPr>
          <w:p>
            <w:pPr>
              <w:pStyle w:val="15"/>
              <w:spacing w:line="360" w:lineRule="auto"/>
              <w:rPr>
                <w:sz w:val="21"/>
                <w:szCs w:val="21"/>
                <w:lang w:eastAsia="en-US"/>
              </w:rPr>
            </w:pPr>
          </w:p>
        </w:tc>
        <w:tc>
          <w:tcPr>
            <w:tcW w:w="1699" w:type="dxa"/>
            <w:shd w:val="clear" w:color="auto" w:fill="auto"/>
            <w:noWrap w:val="0"/>
            <w:vAlign w:val="top"/>
          </w:tcPr>
          <w:p>
            <w:pPr>
              <w:pStyle w:val="15"/>
              <w:spacing w:line="360" w:lineRule="auto"/>
              <w:rPr>
                <w:sz w:val="21"/>
                <w:szCs w:val="21"/>
                <w:lang w:eastAsia="en-US"/>
              </w:rPr>
            </w:pPr>
          </w:p>
        </w:tc>
        <w:tc>
          <w:tcPr>
            <w:tcW w:w="1568" w:type="dxa"/>
            <w:shd w:val="clear" w:color="auto" w:fill="auto"/>
            <w:noWrap w:val="0"/>
            <w:vAlign w:val="top"/>
          </w:tcPr>
          <w:p>
            <w:pPr>
              <w:pStyle w:val="15"/>
              <w:spacing w:line="360" w:lineRule="auto"/>
              <w:rPr>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790" w:type="dxa"/>
            <w:tcBorders>
              <w:bottom w:val="single" w:color="000000" w:sz="6" w:space="0"/>
            </w:tcBorders>
            <w:shd w:val="clear" w:color="auto" w:fill="auto"/>
            <w:noWrap w:val="0"/>
            <w:vAlign w:val="top"/>
          </w:tcPr>
          <w:p>
            <w:pPr>
              <w:pStyle w:val="15"/>
              <w:spacing w:before="127" w:line="360" w:lineRule="auto"/>
              <w:ind w:left="6"/>
              <w:jc w:val="center"/>
              <w:rPr>
                <w:sz w:val="21"/>
                <w:szCs w:val="21"/>
                <w:lang w:eastAsia="en-US"/>
              </w:rPr>
            </w:pPr>
            <w:r>
              <w:rPr>
                <w:sz w:val="21"/>
                <w:szCs w:val="21"/>
                <w:lang w:eastAsia="en-US"/>
              </w:rPr>
              <w:t>3</w:t>
            </w:r>
          </w:p>
        </w:tc>
        <w:tc>
          <w:tcPr>
            <w:tcW w:w="3111" w:type="dxa"/>
            <w:tcBorders>
              <w:bottom w:val="single" w:color="000000" w:sz="6" w:space="0"/>
            </w:tcBorders>
            <w:shd w:val="clear" w:color="auto" w:fill="auto"/>
            <w:noWrap w:val="0"/>
            <w:vAlign w:val="top"/>
          </w:tcPr>
          <w:p>
            <w:pPr>
              <w:pStyle w:val="15"/>
              <w:spacing w:line="360" w:lineRule="auto"/>
              <w:rPr>
                <w:sz w:val="21"/>
                <w:szCs w:val="21"/>
                <w:lang w:eastAsia="en-US"/>
              </w:rPr>
            </w:pPr>
          </w:p>
        </w:tc>
        <w:tc>
          <w:tcPr>
            <w:tcW w:w="1356" w:type="dxa"/>
            <w:tcBorders>
              <w:bottom w:val="single" w:color="000000" w:sz="6" w:space="0"/>
            </w:tcBorders>
            <w:shd w:val="clear" w:color="auto" w:fill="auto"/>
            <w:noWrap w:val="0"/>
            <w:vAlign w:val="top"/>
          </w:tcPr>
          <w:p>
            <w:pPr>
              <w:pStyle w:val="15"/>
              <w:spacing w:line="360" w:lineRule="auto"/>
              <w:rPr>
                <w:sz w:val="21"/>
                <w:szCs w:val="21"/>
                <w:lang w:eastAsia="en-US"/>
              </w:rPr>
            </w:pPr>
          </w:p>
        </w:tc>
        <w:tc>
          <w:tcPr>
            <w:tcW w:w="1699" w:type="dxa"/>
            <w:tcBorders>
              <w:bottom w:val="single" w:color="000000" w:sz="6" w:space="0"/>
            </w:tcBorders>
            <w:shd w:val="clear" w:color="auto" w:fill="auto"/>
            <w:noWrap w:val="0"/>
            <w:vAlign w:val="top"/>
          </w:tcPr>
          <w:p>
            <w:pPr>
              <w:pStyle w:val="15"/>
              <w:spacing w:line="360" w:lineRule="auto"/>
              <w:rPr>
                <w:sz w:val="21"/>
                <w:szCs w:val="21"/>
                <w:lang w:eastAsia="en-US"/>
              </w:rPr>
            </w:pPr>
          </w:p>
        </w:tc>
        <w:tc>
          <w:tcPr>
            <w:tcW w:w="1568" w:type="dxa"/>
            <w:tcBorders>
              <w:bottom w:val="single" w:color="000000" w:sz="6" w:space="0"/>
            </w:tcBorders>
            <w:shd w:val="clear" w:color="auto" w:fill="auto"/>
            <w:noWrap w:val="0"/>
            <w:vAlign w:val="top"/>
          </w:tcPr>
          <w:p>
            <w:pPr>
              <w:pStyle w:val="15"/>
              <w:spacing w:line="360" w:lineRule="auto"/>
              <w:rPr>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90" w:type="dxa"/>
            <w:tcBorders>
              <w:top w:val="single" w:color="000000" w:sz="6" w:space="0"/>
            </w:tcBorders>
            <w:shd w:val="clear" w:color="auto" w:fill="auto"/>
            <w:noWrap w:val="0"/>
            <w:vAlign w:val="top"/>
          </w:tcPr>
          <w:p>
            <w:pPr>
              <w:pStyle w:val="15"/>
              <w:spacing w:before="127" w:line="360" w:lineRule="auto"/>
              <w:ind w:left="6"/>
              <w:jc w:val="center"/>
              <w:rPr>
                <w:sz w:val="21"/>
                <w:szCs w:val="21"/>
                <w:lang w:eastAsia="en-US"/>
              </w:rPr>
            </w:pPr>
            <w:r>
              <w:rPr>
                <w:w w:val="200"/>
                <w:sz w:val="21"/>
                <w:szCs w:val="21"/>
                <w:lang w:eastAsia="en-US"/>
              </w:rPr>
              <w:t>„</w:t>
            </w:r>
          </w:p>
        </w:tc>
        <w:tc>
          <w:tcPr>
            <w:tcW w:w="3111" w:type="dxa"/>
            <w:tcBorders>
              <w:top w:val="single" w:color="000000" w:sz="6" w:space="0"/>
            </w:tcBorders>
            <w:shd w:val="clear" w:color="auto" w:fill="auto"/>
            <w:noWrap w:val="0"/>
            <w:vAlign w:val="top"/>
          </w:tcPr>
          <w:p>
            <w:pPr>
              <w:pStyle w:val="15"/>
              <w:spacing w:line="360" w:lineRule="auto"/>
              <w:rPr>
                <w:sz w:val="21"/>
                <w:szCs w:val="21"/>
                <w:lang w:eastAsia="en-US"/>
              </w:rPr>
            </w:pPr>
          </w:p>
        </w:tc>
        <w:tc>
          <w:tcPr>
            <w:tcW w:w="1356" w:type="dxa"/>
            <w:tcBorders>
              <w:top w:val="single" w:color="000000" w:sz="6" w:space="0"/>
            </w:tcBorders>
            <w:shd w:val="clear" w:color="auto" w:fill="auto"/>
            <w:noWrap w:val="0"/>
            <w:vAlign w:val="top"/>
          </w:tcPr>
          <w:p>
            <w:pPr>
              <w:pStyle w:val="15"/>
              <w:spacing w:line="360" w:lineRule="auto"/>
              <w:rPr>
                <w:sz w:val="21"/>
                <w:szCs w:val="21"/>
                <w:lang w:eastAsia="en-US"/>
              </w:rPr>
            </w:pPr>
          </w:p>
        </w:tc>
        <w:tc>
          <w:tcPr>
            <w:tcW w:w="1699" w:type="dxa"/>
            <w:tcBorders>
              <w:top w:val="single" w:color="000000" w:sz="6" w:space="0"/>
            </w:tcBorders>
            <w:shd w:val="clear" w:color="auto" w:fill="auto"/>
            <w:noWrap w:val="0"/>
            <w:vAlign w:val="top"/>
          </w:tcPr>
          <w:p>
            <w:pPr>
              <w:pStyle w:val="15"/>
              <w:spacing w:line="360" w:lineRule="auto"/>
              <w:rPr>
                <w:sz w:val="21"/>
                <w:szCs w:val="21"/>
                <w:lang w:eastAsia="en-US"/>
              </w:rPr>
            </w:pPr>
          </w:p>
        </w:tc>
        <w:tc>
          <w:tcPr>
            <w:tcW w:w="1568" w:type="dxa"/>
            <w:tcBorders>
              <w:top w:val="single" w:color="000000" w:sz="6" w:space="0"/>
            </w:tcBorders>
            <w:shd w:val="clear" w:color="auto" w:fill="auto"/>
            <w:noWrap w:val="0"/>
            <w:vAlign w:val="top"/>
          </w:tcPr>
          <w:p>
            <w:pPr>
              <w:pStyle w:val="15"/>
              <w:spacing w:line="360" w:lineRule="auto"/>
              <w:rPr>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90" w:type="dxa"/>
            <w:shd w:val="clear" w:color="auto" w:fill="auto"/>
            <w:noWrap w:val="0"/>
            <w:vAlign w:val="top"/>
          </w:tcPr>
          <w:p>
            <w:pPr>
              <w:pStyle w:val="15"/>
              <w:spacing w:line="360" w:lineRule="auto"/>
              <w:rPr>
                <w:sz w:val="21"/>
                <w:szCs w:val="21"/>
                <w:lang w:eastAsia="en-US"/>
              </w:rPr>
            </w:pPr>
          </w:p>
        </w:tc>
        <w:tc>
          <w:tcPr>
            <w:tcW w:w="3111" w:type="dxa"/>
            <w:shd w:val="clear" w:color="auto" w:fill="auto"/>
            <w:noWrap w:val="0"/>
            <w:vAlign w:val="top"/>
          </w:tcPr>
          <w:p>
            <w:pPr>
              <w:pStyle w:val="15"/>
              <w:spacing w:before="127" w:line="360" w:lineRule="auto"/>
              <w:ind w:left="947" w:right="1047"/>
              <w:jc w:val="center"/>
              <w:rPr>
                <w:sz w:val="21"/>
                <w:szCs w:val="21"/>
                <w:lang w:eastAsia="en-US"/>
              </w:rPr>
            </w:pPr>
            <w:r>
              <w:rPr>
                <w:sz w:val="21"/>
                <w:szCs w:val="21"/>
                <w:lang w:eastAsia="en-US"/>
              </w:rPr>
              <w:t>其他费用</w:t>
            </w:r>
          </w:p>
        </w:tc>
        <w:tc>
          <w:tcPr>
            <w:tcW w:w="1356" w:type="dxa"/>
            <w:shd w:val="clear" w:color="auto" w:fill="auto"/>
            <w:noWrap w:val="0"/>
            <w:vAlign w:val="top"/>
          </w:tcPr>
          <w:p>
            <w:pPr>
              <w:pStyle w:val="15"/>
              <w:spacing w:line="360" w:lineRule="auto"/>
              <w:rPr>
                <w:sz w:val="21"/>
                <w:szCs w:val="21"/>
                <w:lang w:eastAsia="en-US"/>
              </w:rPr>
            </w:pPr>
          </w:p>
        </w:tc>
        <w:tc>
          <w:tcPr>
            <w:tcW w:w="1699" w:type="dxa"/>
            <w:shd w:val="clear" w:color="auto" w:fill="auto"/>
            <w:noWrap w:val="0"/>
            <w:vAlign w:val="top"/>
          </w:tcPr>
          <w:p>
            <w:pPr>
              <w:pStyle w:val="15"/>
              <w:spacing w:line="360" w:lineRule="auto"/>
              <w:rPr>
                <w:sz w:val="21"/>
                <w:szCs w:val="21"/>
                <w:lang w:eastAsia="en-US"/>
              </w:rPr>
            </w:pPr>
          </w:p>
        </w:tc>
        <w:tc>
          <w:tcPr>
            <w:tcW w:w="1568" w:type="dxa"/>
            <w:shd w:val="clear" w:color="auto" w:fill="auto"/>
            <w:noWrap w:val="0"/>
            <w:vAlign w:val="top"/>
          </w:tcPr>
          <w:p>
            <w:pPr>
              <w:pStyle w:val="15"/>
              <w:spacing w:line="360" w:lineRule="auto"/>
              <w:rPr>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790" w:type="dxa"/>
            <w:shd w:val="clear" w:color="auto" w:fill="auto"/>
            <w:noWrap w:val="0"/>
            <w:vAlign w:val="top"/>
          </w:tcPr>
          <w:p>
            <w:pPr>
              <w:pStyle w:val="15"/>
              <w:spacing w:line="360" w:lineRule="auto"/>
              <w:rPr>
                <w:sz w:val="21"/>
                <w:szCs w:val="21"/>
                <w:lang w:eastAsia="en-US"/>
              </w:rPr>
            </w:pPr>
          </w:p>
        </w:tc>
        <w:tc>
          <w:tcPr>
            <w:tcW w:w="3111" w:type="dxa"/>
            <w:shd w:val="clear" w:color="auto" w:fill="auto"/>
            <w:noWrap w:val="0"/>
            <w:vAlign w:val="top"/>
          </w:tcPr>
          <w:p>
            <w:pPr>
              <w:pStyle w:val="15"/>
              <w:spacing w:before="129" w:line="360" w:lineRule="auto"/>
              <w:ind w:left="1000" w:right="997"/>
              <w:jc w:val="center"/>
              <w:rPr>
                <w:sz w:val="21"/>
                <w:szCs w:val="21"/>
                <w:lang w:eastAsia="en-US"/>
              </w:rPr>
            </w:pPr>
            <w:r>
              <w:rPr>
                <w:w w:val="200"/>
                <w:sz w:val="21"/>
                <w:szCs w:val="21"/>
                <w:lang w:eastAsia="en-US"/>
              </w:rPr>
              <w:t>„„</w:t>
            </w:r>
          </w:p>
        </w:tc>
        <w:tc>
          <w:tcPr>
            <w:tcW w:w="1356" w:type="dxa"/>
            <w:shd w:val="clear" w:color="auto" w:fill="auto"/>
            <w:noWrap w:val="0"/>
            <w:vAlign w:val="top"/>
          </w:tcPr>
          <w:p>
            <w:pPr>
              <w:pStyle w:val="15"/>
              <w:spacing w:line="360" w:lineRule="auto"/>
              <w:rPr>
                <w:sz w:val="21"/>
                <w:szCs w:val="21"/>
                <w:lang w:eastAsia="en-US"/>
              </w:rPr>
            </w:pPr>
          </w:p>
        </w:tc>
        <w:tc>
          <w:tcPr>
            <w:tcW w:w="1699" w:type="dxa"/>
            <w:shd w:val="clear" w:color="auto" w:fill="auto"/>
            <w:noWrap w:val="0"/>
            <w:vAlign w:val="top"/>
          </w:tcPr>
          <w:p>
            <w:pPr>
              <w:pStyle w:val="15"/>
              <w:spacing w:line="360" w:lineRule="auto"/>
              <w:rPr>
                <w:sz w:val="21"/>
                <w:szCs w:val="21"/>
                <w:lang w:eastAsia="en-US"/>
              </w:rPr>
            </w:pPr>
          </w:p>
        </w:tc>
        <w:tc>
          <w:tcPr>
            <w:tcW w:w="1568" w:type="dxa"/>
            <w:shd w:val="clear" w:color="auto" w:fill="auto"/>
            <w:noWrap w:val="0"/>
            <w:vAlign w:val="top"/>
          </w:tcPr>
          <w:p>
            <w:pPr>
              <w:pStyle w:val="15"/>
              <w:spacing w:line="360" w:lineRule="auto"/>
              <w:rPr>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956" w:type="dxa"/>
            <w:gridSpan w:val="4"/>
            <w:shd w:val="clear" w:color="auto" w:fill="auto"/>
            <w:noWrap w:val="0"/>
            <w:vAlign w:val="top"/>
          </w:tcPr>
          <w:p>
            <w:pPr>
              <w:pStyle w:val="15"/>
              <w:spacing w:before="127" w:line="360" w:lineRule="auto"/>
              <w:ind w:left="2612" w:right="2606"/>
              <w:jc w:val="center"/>
              <w:rPr>
                <w:b/>
                <w:sz w:val="21"/>
                <w:szCs w:val="21"/>
                <w:lang w:eastAsia="en-US"/>
              </w:rPr>
            </w:pPr>
            <w:r>
              <w:rPr>
                <w:b/>
                <w:sz w:val="21"/>
                <w:szCs w:val="21"/>
                <w:lang w:eastAsia="en-US"/>
              </w:rPr>
              <w:t>合计金额（元）</w:t>
            </w:r>
          </w:p>
        </w:tc>
        <w:tc>
          <w:tcPr>
            <w:tcW w:w="1568" w:type="dxa"/>
            <w:shd w:val="clear" w:color="auto" w:fill="auto"/>
            <w:noWrap w:val="0"/>
            <w:vAlign w:val="top"/>
          </w:tcPr>
          <w:p>
            <w:pPr>
              <w:pStyle w:val="15"/>
              <w:spacing w:line="360" w:lineRule="auto"/>
              <w:rPr>
                <w:sz w:val="21"/>
                <w:szCs w:val="21"/>
                <w:lang w:eastAsia="en-US"/>
              </w:rPr>
            </w:pPr>
          </w:p>
        </w:tc>
      </w:tr>
    </w:tbl>
    <w:p>
      <w:pPr>
        <w:tabs>
          <w:tab w:val="left" w:pos="630"/>
        </w:tabs>
        <w:ind w:firstLine="630"/>
        <w:rPr>
          <w:rFonts w:hint="eastAsia" w:ascii="宋体" w:hAnsi="宋体"/>
          <w:sz w:val="28"/>
        </w:rPr>
      </w:pPr>
    </w:p>
    <w:p>
      <w:pPr>
        <w:tabs>
          <w:tab w:val="left" w:pos="630"/>
        </w:tabs>
        <w:ind w:firstLine="630"/>
        <w:rPr>
          <w:rFonts w:hint="eastAsia" w:ascii="宋体" w:hAnsi="宋体"/>
          <w:sz w:val="28"/>
        </w:rPr>
      </w:pPr>
    </w:p>
    <w:p>
      <w:pPr>
        <w:rPr>
          <w:rFonts w:hint="eastAsia" w:ascii="宋体" w:hAnsi="宋体" w:cs="Arial"/>
          <w:sz w:val="28"/>
          <w:szCs w:val="28"/>
        </w:rPr>
      </w:pPr>
      <w:r>
        <w:rPr>
          <w:rFonts w:hint="eastAsia" w:ascii="宋体" w:hAnsi="宋体" w:cs="Arial"/>
          <w:sz w:val="28"/>
          <w:szCs w:val="28"/>
        </w:rPr>
        <w:br w:type="page"/>
      </w:r>
    </w:p>
    <w:p>
      <w:pPr>
        <w:pStyle w:val="9"/>
        <w:rPr>
          <w:rFonts w:hint="eastAsia"/>
        </w:rPr>
      </w:pPr>
    </w:p>
    <w:p>
      <w:pPr>
        <w:spacing w:line="420" w:lineRule="exact"/>
        <w:jc w:val="center"/>
        <w:outlineLvl w:val="1"/>
        <w:rPr>
          <w:rFonts w:hint="eastAsia" w:ascii="方正宋黑简体" w:hAnsi="宋体" w:eastAsia="方正宋黑简体" w:cs="黑体"/>
          <w:b/>
          <w:bCs/>
          <w:sz w:val="36"/>
          <w:szCs w:val="36"/>
        </w:rPr>
      </w:pPr>
      <w:bookmarkStart w:id="27" w:name="_Toc466549698"/>
      <w:r>
        <w:rPr>
          <w:rFonts w:hint="eastAsia" w:ascii="方正宋黑简体" w:hAnsi="宋体" w:eastAsia="方正宋黑简体" w:cs="黑体"/>
          <w:b/>
          <w:bCs/>
          <w:sz w:val="36"/>
          <w:szCs w:val="36"/>
          <w:lang w:val="en-US" w:eastAsia="zh-CN"/>
        </w:rPr>
        <w:t>五</w:t>
      </w:r>
      <w:r>
        <w:rPr>
          <w:rFonts w:hint="eastAsia" w:ascii="方正宋黑简体" w:hAnsi="宋体" w:eastAsia="方正宋黑简体" w:cs="黑体"/>
          <w:b/>
          <w:bCs/>
          <w:sz w:val="36"/>
          <w:szCs w:val="36"/>
        </w:rPr>
        <w:t>、资格证明材料</w:t>
      </w:r>
      <w:bookmarkEnd w:id="27"/>
    </w:p>
    <w:p>
      <w:pPr>
        <w:autoSpaceDE w:val="0"/>
        <w:autoSpaceDN w:val="0"/>
        <w:adjustRightInd w:val="0"/>
        <w:jc w:val="center"/>
        <w:rPr>
          <w:rFonts w:hint="eastAsia" w:ascii="仿宋" w:hAnsi="仿宋" w:eastAsia="仿宋" w:cs="Arial"/>
          <w:sz w:val="30"/>
          <w:szCs w:val="30"/>
        </w:rPr>
      </w:pPr>
    </w:p>
    <w:p>
      <w:pPr>
        <w:autoSpaceDE w:val="0"/>
        <w:autoSpaceDN w:val="0"/>
        <w:adjustRightInd w:val="0"/>
        <w:jc w:val="center"/>
        <w:rPr>
          <w:rFonts w:hint="eastAsia" w:ascii="仿宋" w:hAnsi="仿宋" w:eastAsia="仿宋" w:cs="Arial"/>
          <w:sz w:val="30"/>
          <w:szCs w:val="30"/>
        </w:rPr>
      </w:pPr>
      <w:r>
        <w:rPr>
          <w:rFonts w:hint="eastAsia" w:ascii="仿宋" w:hAnsi="仿宋" w:eastAsia="仿宋" w:cs="Arial"/>
          <w:sz w:val="30"/>
          <w:szCs w:val="30"/>
        </w:rPr>
        <w:t>（询价文件规定资格审查材料及采购需求中须提供的证明、证件材料的复印件）</w:t>
      </w:r>
    </w:p>
    <w:p>
      <w:pPr>
        <w:autoSpaceDE w:val="0"/>
        <w:autoSpaceDN w:val="0"/>
        <w:adjustRightInd w:val="0"/>
        <w:jc w:val="center"/>
        <w:rPr>
          <w:rFonts w:hint="eastAsia" w:ascii="仿宋" w:hAnsi="仿宋" w:eastAsia="仿宋" w:cs="Arial"/>
          <w:sz w:val="30"/>
          <w:szCs w:val="30"/>
        </w:rPr>
      </w:pPr>
    </w:p>
    <w:p>
      <w:pPr>
        <w:autoSpaceDE w:val="0"/>
        <w:autoSpaceDN w:val="0"/>
        <w:adjustRightInd w:val="0"/>
        <w:jc w:val="center"/>
        <w:rPr>
          <w:rFonts w:hint="eastAsia" w:ascii="仿宋" w:hAnsi="仿宋" w:eastAsia="仿宋" w:cs="Arial"/>
          <w:sz w:val="30"/>
          <w:szCs w:val="30"/>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pStyle w:val="9"/>
        <w:rPr>
          <w:rFonts w:hint="eastAsia"/>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方正宋黑简体" w:hAnsi="仿宋" w:eastAsia="方正宋黑简体" w:cs="Arial"/>
          <w:b/>
          <w:sz w:val="30"/>
          <w:szCs w:val="30"/>
        </w:rPr>
      </w:pPr>
      <w:r>
        <w:rPr>
          <w:rFonts w:hint="eastAsia" w:ascii="方正宋黑简体" w:hAnsi="仿宋" w:eastAsia="方正宋黑简体" w:cs="Arial"/>
          <w:b/>
          <w:sz w:val="30"/>
          <w:szCs w:val="30"/>
        </w:rPr>
        <w:t>采购人、政府采购代理机构意见</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4" w:hRule="atLeast"/>
        </w:trPr>
        <w:tc>
          <w:tcPr>
            <w:tcW w:w="8481" w:type="dxa"/>
            <w:noWrap w:val="0"/>
            <w:vAlign w:val="top"/>
          </w:tcPr>
          <w:p>
            <w:pPr>
              <w:autoSpaceDE w:val="0"/>
              <w:autoSpaceDN w:val="0"/>
              <w:adjustRightInd w:val="0"/>
              <w:rPr>
                <w:rFonts w:hint="eastAsia" w:ascii="宋体" w:hAnsi="宋体" w:cs="Arial"/>
                <w:sz w:val="28"/>
                <w:szCs w:val="28"/>
              </w:rPr>
            </w:pPr>
            <w:r>
              <w:rPr>
                <w:rFonts w:hint="eastAsia" w:ascii="宋体" w:hAnsi="宋体" w:cs="Arial"/>
                <w:sz w:val="28"/>
                <w:szCs w:val="28"/>
              </w:rPr>
              <w:t>本次询价文件，我们确认。我单位联系电话、联系人详见本项目询价文件。</w:t>
            </w:r>
          </w:p>
          <w:p>
            <w:pPr>
              <w:autoSpaceDE w:val="0"/>
              <w:autoSpaceDN w:val="0"/>
              <w:adjustRightInd w:val="0"/>
              <w:rPr>
                <w:rFonts w:hint="eastAsia" w:ascii="宋体" w:hAnsi="宋体" w:cs="Arial"/>
                <w:sz w:val="28"/>
                <w:szCs w:val="28"/>
                <w:u w:val="single"/>
              </w:rPr>
            </w:pPr>
            <w:r>
              <w:rPr>
                <w:rFonts w:hint="eastAsia" w:ascii="宋体" w:hAnsi="宋体" w:cs="Arial"/>
                <w:sz w:val="28"/>
                <w:szCs w:val="28"/>
              </w:rPr>
              <w:t>采购人：</w:t>
            </w:r>
            <w:r>
              <w:rPr>
                <w:rFonts w:hint="eastAsia" w:ascii="宋体" w:hAnsi="宋体" w:cs="Arial"/>
                <w:sz w:val="28"/>
                <w:szCs w:val="28"/>
                <w:u w:val="single"/>
              </w:rPr>
              <w:t>安徽融城高新技术产业发展集团有限公司</w:t>
            </w:r>
          </w:p>
          <w:p>
            <w:pPr>
              <w:autoSpaceDE w:val="0"/>
              <w:autoSpaceDN w:val="0"/>
              <w:adjustRightInd w:val="0"/>
              <w:rPr>
                <w:rFonts w:hint="eastAsia" w:ascii="宋体" w:hAnsi="宋体" w:eastAsia="宋体" w:cs="Arial"/>
                <w:sz w:val="28"/>
                <w:szCs w:val="28"/>
                <w:lang w:eastAsia="zh-CN"/>
              </w:rPr>
            </w:pPr>
            <w:r>
              <w:rPr>
                <w:rFonts w:hint="eastAsia" w:ascii="宋体" w:hAnsi="宋体" w:cs="Arial"/>
                <w:sz w:val="28"/>
                <w:szCs w:val="28"/>
              </w:rPr>
              <w:t>联系人：</w:t>
            </w:r>
            <w:r>
              <w:rPr>
                <w:rFonts w:hint="eastAsia" w:ascii="宋体" w:hAnsi="宋体" w:cs="Arial"/>
                <w:bCs/>
                <w:sz w:val="28"/>
                <w:szCs w:val="28"/>
                <w:u w:val="single"/>
                <w:lang w:val="en-US" w:eastAsia="zh-CN"/>
              </w:rPr>
              <w:t>何女士</w:t>
            </w:r>
          </w:p>
          <w:p>
            <w:pPr>
              <w:autoSpaceDE w:val="0"/>
              <w:autoSpaceDN w:val="0"/>
              <w:adjustRightInd w:val="0"/>
              <w:rPr>
                <w:rFonts w:hint="default" w:ascii="宋体" w:hAnsi="宋体" w:eastAsia="宋体" w:cs="Arial"/>
                <w:sz w:val="28"/>
                <w:szCs w:val="28"/>
                <w:lang w:val="en-US" w:eastAsia="zh-CN"/>
              </w:rPr>
            </w:pPr>
            <w:r>
              <w:rPr>
                <w:rFonts w:hint="eastAsia" w:ascii="宋体" w:hAnsi="宋体" w:cs="Arial"/>
                <w:sz w:val="28"/>
                <w:szCs w:val="28"/>
              </w:rPr>
              <w:t>电  话：</w:t>
            </w:r>
            <w:r>
              <w:rPr>
                <w:rFonts w:hint="eastAsia" w:ascii="宋体" w:hAnsi="宋体" w:cs="Arial"/>
                <w:bCs/>
                <w:sz w:val="28"/>
                <w:szCs w:val="28"/>
                <w:u w:val="single"/>
                <w:lang w:val="en-US" w:eastAsia="zh-CN"/>
              </w:rPr>
              <w:t>18133199781</w:t>
            </w:r>
          </w:p>
          <w:p>
            <w:pPr>
              <w:autoSpaceDE w:val="0"/>
              <w:autoSpaceDN w:val="0"/>
              <w:adjustRightInd w:val="0"/>
              <w:jc w:val="center"/>
              <w:rPr>
                <w:rFonts w:hint="eastAsia" w:ascii="宋体" w:hAnsi="宋体" w:cs="Arial"/>
                <w:sz w:val="28"/>
                <w:szCs w:val="28"/>
              </w:rPr>
            </w:pPr>
            <w:r>
              <w:rPr>
                <w:rFonts w:ascii="宋体" w:hAnsi="宋体" w:cs="Arial"/>
                <w:sz w:val="28"/>
                <w:szCs w:val="28"/>
              </w:rPr>
              <w:t xml:space="preserve">                                        </w:t>
            </w:r>
            <w:r>
              <w:rPr>
                <w:rFonts w:hint="eastAsia" w:ascii="宋体" w:hAnsi="宋体" w:cs="Arial"/>
                <w:sz w:val="28"/>
                <w:szCs w:val="28"/>
              </w:rPr>
              <w:t xml:space="preserve">   </w:t>
            </w:r>
            <w:r>
              <w:rPr>
                <w:rFonts w:ascii="宋体" w:hAnsi="宋体" w:cs="Arial"/>
                <w:sz w:val="28"/>
                <w:szCs w:val="28"/>
              </w:rPr>
              <w:t xml:space="preserve">                    </w:t>
            </w:r>
            <w:r>
              <w:rPr>
                <w:rFonts w:hint="eastAsia" w:ascii="宋体" w:hAnsi="宋体" w:cs="Arial"/>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trPr>
        <w:tc>
          <w:tcPr>
            <w:tcW w:w="8481" w:type="dxa"/>
            <w:noWrap w:val="0"/>
            <w:vAlign w:val="top"/>
          </w:tcPr>
          <w:p>
            <w:pPr>
              <w:autoSpaceDE w:val="0"/>
              <w:autoSpaceDN w:val="0"/>
              <w:adjustRightInd w:val="0"/>
              <w:rPr>
                <w:rFonts w:hint="eastAsia" w:ascii="宋体" w:hAnsi="宋体" w:cs="Arial"/>
                <w:sz w:val="28"/>
                <w:szCs w:val="28"/>
              </w:rPr>
            </w:pPr>
            <w:r>
              <w:rPr>
                <w:rFonts w:hint="eastAsia" w:ascii="宋体" w:hAnsi="宋体" w:cs="Arial"/>
                <w:sz w:val="28"/>
                <w:szCs w:val="28"/>
              </w:rPr>
              <w:t>采购代理机构：</w:t>
            </w:r>
            <w:r>
              <w:rPr>
                <w:rFonts w:hint="eastAsia" w:ascii="宋体" w:hAnsi="宋体" w:cs="Arial"/>
                <w:sz w:val="28"/>
                <w:szCs w:val="28"/>
                <w:u w:val="single"/>
                <w:lang w:val="en-US" w:eastAsia="zh-CN"/>
              </w:rPr>
              <w:t>安徽宛鸣工程管理有限公司</w:t>
            </w:r>
            <w:r>
              <w:rPr>
                <w:rFonts w:hint="eastAsia" w:ascii="宋体" w:hAnsi="宋体" w:cs="Arial"/>
                <w:sz w:val="28"/>
                <w:szCs w:val="28"/>
              </w:rPr>
              <w:t xml:space="preserve"> </w:t>
            </w:r>
          </w:p>
          <w:p>
            <w:pPr>
              <w:autoSpaceDE w:val="0"/>
              <w:autoSpaceDN w:val="0"/>
              <w:adjustRightInd w:val="0"/>
              <w:rPr>
                <w:rFonts w:hint="eastAsia" w:ascii="宋体" w:hAnsi="宋体" w:eastAsia="宋体" w:cs="Arial"/>
                <w:sz w:val="28"/>
                <w:szCs w:val="28"/>
                <w:lang w:eastAsia="zh-CN"/>
              </w:rPr>
            </w:pPr>
            <w:r>
              <w:rPr>
                <w:rFonts w:hint="eastAsia" w:ascii="宋体" w:hAnsi="宋体" w:cs="Arial"/>
                <w:sz w:val="28"/>
                <w:szCs w:val="28"/>
              </w:rPr>
              <w:t>联 系 人：</w:t>
            </w:r>
            <w:r>
              <w:rPr>
                <w:rFonts w:hint="eastAsia" w:ascii="宋体" w:hAnsi="宋体" w:cs="Arial"/>
                <w:bCs/>
                <w:sz w:val="28"/>
                <w:szCs w:val="28"/>
                <w:u w:val="single"/>
                <w:lang w:val="en-US" w:eastAsia="zh-CN"/>
              </w:rPr>
              <w:t>李先生</w:t>
            </w:r>
          </w:p>
          <w:p>
            <w:pPr>
              <w:autoSpaceDE w:val="0"/>
              <w:autoSpaceDN w:val="0"/>
              <w:adjustRightInd w:val="0"/>
              <w:rPr>
                <w:rFonts w:hint="default" w:ascii="宋体" w:hAnsi="宋体" w:eastAsia="宋体" w:cs="Arial"/>
                <w:sz w:val="28"/>
                <w:szCs w:val="28"/>
                <w:lang w:val="en-US" w:eastAsia="zh-CN"/>
              </w:rPr>
            </w:pPr>
            <w:r>
              <w:rPr>
                <w:rFonts w:hint="eastAsia" w:ascii="宋体" w:hAnsi="宋体" w:cs="Arial"/>
                <w:sz w:val="28"/>
                <w:szCs w:val="28"/>
              </w:rPr>
              <w:t>联系电话：</w:t>
            </w:r>
            <w:r>
              <w:rPr>
                <w:rFonts w:hint="eastAsia" w:ascii="宋体" w:hAnsi="宋体" w:cs="Arial"/>
                <w:bCs/>
                <w:sz w:val="28"/>
                <w:szCs w:val="28"/>
                <w:u w:val="single"/>
                <w:lang w:val="en-US" w:eastAsia="zh-CN"/>
              </w:rPr>
              <w:t>18656888816</w:t>
            </w:r>
          </w:p>
          <w:p>
            <w:pPr>
              <w:autoSpaceDE w:val="0"/>
              <w:autoSpaceDN w:val="0"/>
              <w:adjustRightInd w:val="0"/>
              <w:jc w:val="center"/>
              <w:rPr>
                <w:rFonts w:hint="eastAsia" w:ascii="宋体" w:hAnsi="宋体" w:cs="Arial"/>
                <w:sz w:val="28"/>
                <w:szCs w:val="28"/>
              </w:rPr>
            </w:pPr>
            <w:r>
              <w:rPr>
                <w:rFonts w:ascii="宋体" w:hAnsi="宋体" w:cs="Arial"/>
                <w:sz w:val="28"/>
                <w:szCs w:val="28"/>
              </w:rPr>
              <w:t xml:space="preserve">                                                       </w:t>
            </w:r>
            <w:r>
              <w:rPr>
                <w:rFonts w:hint="eastAsia" w:ascii="宋体" w:hAnsi="宋体" w:cs="Arial"/>
                <w:sz w:val="28"/>
                <w:szCs w:val="28"/>
              </w:rPr>
              <w:t xml:space="preserve">                </w:t>
            </w:r>
          </w:p>
          <w:p>
            <w:pPr>
              <w:autoSpaceDE w:val="0"/>
              <w:autoSpaceDN w:val="0"/>
              <w:adjustRightInd w:val="0"/>
              <w:jc w:val="right"/>
              <w:rPr>
                <w:rFonts w:hint="eastAsia" w:ascii="宋体" w:hAnsi="宋体" w:cs="Arial"/>
                <w:sz w:val="28"/>
                <w:szCs w:val="28"/>
              </w:rPr>
            </w:pPr>
            <w:r>
              <w:rPr>
                <w:rFonts w:hint="eastAsia" w:ascii="宋体" w:hAnsi="宋体" w:cs="Arial"/>
                <w:sz w:val="28"/>
                <w:szCs w:val="28"/>
              </w:rPr>
              <w:t xml:space="preserve">                            </w:t>
            </w:r>
            <w:r>
              <w:rPr>
                <w:rFonts w:hint="eastAsia" w:ascii="宋体" w:hAnsi="宋体" w:cs="Arial"/>
                <w:bCs/>
                <w:sz w:val="28"/>
                <w:szCs w:val="28"/>
                <w:u w:val="single"/>
                <w:lang w:val="en-US" w:eastAsia="zh-CN"/>
              </w:rPr>
              <w:t>2022</w:t>
            </w:r>
            <w:r>
              <w:rPr>
                <w:rFonts w:hint="eastAsia" w:ascii="宋体" w:hAnsi="宋体" w:cs="Arial"/>
                <w:sz w:val="28"/>
                <w:szCs w:val="28"/>
              </w:rPr>
              <w:t>年</w:t>
            </w:r>
            <w:r>
              <w:rPr>
                <w:rFonts w:hint="eastAsia" w:ascii="宋体" w:hAnsi="宋体" w:cs="Arial"/>
                <w:bCs/>
                <w:sz w:val="28"/>
                <w:szCs w:val="28"/>
                <w:u w:val="single"/>
                <w:lang w:val="en-US" w:eastAsia="zh-CN"/>
              </w:rPr>
              <w:t>11</w:t>
            </w:r>
            <w:r>
              <w:rPr>
                <w:rFonts w:hint="eastAsia" w:ascii="宋体" w:hAnsi="宋体" w:cs="Arial"/>
                <w:sz w:val="28"/>
                <w:szCs w:val="28"/>
              </w:rPr>
              <w:t>月</w:t>
            </w:r>
            <w:r>
              <w:rPr>
                <w:rFonts w:hint="eastAsia" w:ascii="宋体" w:hAnsi="宋体" w:cs="Arial"/>
                <w:bCs/>
                <w:sz w:val="28"/>
                <w:szCs w:val="28"/>
                <w:u w:val="single"/>
                <w:lang w:val="en-US" w:eastAsia="zh-CN"/>
              </w:rPr>
              <w:t>14</w:t>
            </w:r>
            <w:r>
              <w:rPr>
                <w:rFonts w:hint="eastAsia" w:ascii="宋体" w:hAnsi="宋体" w:cs="Arial"/>
                <w:sz w:val="28"/>
                <w:szCs w:val="28"/>
              </w:rPr>
              <w:t>日</w:t>
            </w:r>
          </w:p>
        </w:tc>
      </w:tr>
    </w:tbl>
    <w:p>
      <w:pPr>
        <w:autoSpaceDE w:val="0"/>
        <w:autoSpaceDN w:val="0"/>
        <w:adjustRightInd w:val="0"/>
        <w:rPr>
          <w:rFonts w:hint="eastAsia"/>
          <w:kern w:val="0"/>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大黑简体">
    <w:altName w:val="黑体"/>
    <w:panose1 w:val="02010601030101010101"/>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方正宋黑简体">
    <w:altName w:val="宋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2010601030101010101"/>
    <w:charset w:val="86"/>
    <w:family w:val="auto"/>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rFonts w:hint="default"/>
        <w:lang w:val="zh-CN"/>
      </w:rPr>
      <w:t>26</w:t>
    </w:r>
    <w:r>
      <w:fldChar w:fldCharType="end"/>
    </w:r>
  </w:p>
  <w:p>
    <w:pPr>
      <w:pStyle w:val="6"/>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highlight w:val="white"/>
      </w:rPr>
      <w:instrText xml:space="preserve">PAGE  </w:instrText>
    </w:r>
    <w:r>
      <w:fldChar w:fldCharType="separate"/>
    </w:r>
    <w:r>
      <w:rPr>
        <w:rStyle w:val="12"/>
        <w:highlight w:val="white"/>
      </w:rPr>
      <w:t>22</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27C3FE"/>
    <w:multiLevelType w:val="singleLevel"/>
    <w:tmpl w:val="9D27C3FE"/>
    <w:lvl w:ilvl="0" w:tentative="0">
      <w:start w:val="7"/>
      <w:numFmt w:val="chineseCounting"/>
      <w:suff w:val="nothing"/>
      <w:lvlText w:val="%1、"/>
      <w:lvlJc w:val="left"/>
      <w:rPr>
        <w:rFonts w:hint="eastAsia"/>
      </w:rPr>
    </w:lvl>
  </w:abstractNum>
  <w:abstractNum w:abstractNumId="1">
    <w:nsid w:val="AD24716A"/>
    <w:multiLevelType w:val="singleLevel"/>
    <w:tmpl w:val="AD24716A"/>
    <w:lvl w:ilvl="0" w:tentative="0">
      <w:start w:val="1"/>
      <w:numFmt w:val="decimal"/>
      <w:lvlText w:val="%1."/>
      <w:lvlJc w:val="left"/>
      <w:pPr>
        <w:tabs>
          <w:tab w:val="left" w:pos="312"/>
        </w:tabs>
      </w:pPr>
    </w:lvl>
  </w:abstractNum>
  <w:abstractNum w:abstractNumId="2">
    <w:nsid w:val="F0FADF5B"/>
    <w:multiLevelType w:val="singleLevel"/>
    <w:tmpl w:val="F0FADF5B"/>
    <w:lvl w:ilvl="0" w:tentative="0">
      <w:start w:val="4"/>
      <w:numFmt w:val="chineseCounting"/>
      <w:suff w:val="nothing"/>
      <w:lvlText w:val="%1、"/>
      <w:lvlJc w:val="left"/>
      <w:rPr>
        <w:rFonts w:hint="eastAsia"/>
      </w:rPr>
    </w:lvl>
  </w:abstractNum>
  <w:abstractNum w:abstractNumId="3">
    <w:nsid w:val="2B7EE863"/>
    <w:multiLevelType w:val="singleLevel"/>
    <w:tmpl w:val="2B7EE863"/>
    <w:lvl w:ilvl="0" w:tentative="0">
      <w:start w:val="1"/>
      <w:numFmt w:val="decimal"/>
      <w:suff w:val="nothing"/>
      <w:lvlText w:val="%1、"/>
      <w:lvlJc w:val="left"/>
    </w:lvl>
  </w:abstractNum>
  <w:abstractNum w:abstractNumId="4">
    <w:nsid w:val="75621444"/>
    <w:multiLevelType w:val="singleLevel"/>
    <w:tmpl w:val="75621444"/>
    <w:lvl w:ilvl="0" w:tentative="0">
      <w:start w:val="1"/>
      <w:numFmt w:val="decimal"/>
      <w:suff w:val="nothing"/>
      <w:lvlText w:val="%1、"/>
      <w:lvlJc w:val="left"/>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zODBiZDk2ZTJkMTU2NjU5NTNhZjU5YjYyMjFiY2EifQ=="/>
  </w:docVars>
  <w:rsids>
    <w:rsidRoot w:val="6C873834"/>
    <w:rsid w:val="131B42F9"/>
    <w:rsid w:val="178E070D"/>
    <w:rsid w:val="1A133276"/>
    <w:rsid w:val="2C3E48B5"/>
    <w:rsid w:val="4E41062A"/>
    <w:rsid w:val="6C873834"/>
    <w:rsid w:val="79365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cs="Times New Roman"/>
      <w:b/>
      <w:bCs/>
      <w:kern w:val="0"/>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ind w:firstLine="540"/>
    </w:pPr>
    <w:rPr>
      <w:rFonts w:eastAsia="仿宋_GB2312"/>
      <w:sz w:val="28"/>
    </w:rPr>
  </w:style>
  <w:style w:type="paragraph" w:styleId="4">
    <w:name w:val="envelope return"/>
    <w:basedOn w:val="1"/>
    <w:qFormat/>
    <w:uiPriority w:val="99"/>
    <w:pPr>
      <w:snapToGrid w:val="0"/>
    </w:pPr>
    <w:rPr>
      <w:rFonts w:ascii="Arial" w:hAnsi="Arial"/>
    </w:rPr>
  </w:style>
  <w:style w:type="paragraph" w:styleId="5">
    <w:name w:val="Body Text Indent 2"/>
    <w:basedOn w:val="1"/>
    <w:unhideWhenUsed/>
    <w:qFormat/>
    <w:uiPriority w:val="99"/>
    <w:pPr>
      <w:spacing w:after="120" w:afterLines="0" w:line="480" w:lineRule="auto"/>
      <w:ind w:left="200" w:leftChars="200"/>
    </w:pPr>
  </w:style>
  <w:style w:type="paragraph" w:styleId="6">
    <w:name w:val="footer"/>
    <w:basedOn w:val="1"/>
    <w:qFormat/>
    <w:uiPriority w:val="0"/>
    <w:pPr>
      <w:tabs>
        <w:tab w:val="center" w:pos="4153"/>
        <w:tab w:val="right" w:pos="8306"/>
      </w:tabs>
      <w:snapToGrid w:val="0"/>
      <w:jc w:val="left"/>
    </w:pPr>
    <w:rPr>
      <w:rFonts w:hint="eastAsia"/>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hint="eastAsia"/>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9">
    <w:name w:val="Body Text First Indent 2"/>
    <w:basedOn w:val="3"/>
    <w:qFormat/>
    <w:uiPriority w:val="0"/>
    <w:pPr>
      <w:spacing w:after="120"/>
      <w:ind w:left="420" w:leftChars="200" w:firstLine="420" w:firstLineChars="200"/>
    </w:pPr>
    <w:rPr>
      <w:rFonts w:eastAsia="宋体"/>
      <w:sz w:val="21"/>
      <w:szCs w:val="24"/>
    </w:rPr>
  </w:style>
  <w:style w:type="character" w:styleId="12">
    <w:name w:val="page number"/>
    <w:unhideWhenUsed/>
    <w:qFormat/>
    <w:uiPriority w:val="99"/>
  </w:style>
  <w:style w:type="paragraph" w:customStyle="1" w:styleId="13">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14">
    <w:name w:val="p15"/>
    <w:basedOn w:val="1"/>
    <w:qFormat/>
    <w:uiPriority w:val="0"/>
    <w:pPr>
      <w:widowControl/>
    </w:pPr>
    <w:rPr>
      <w:kern w:val="0"/>
      <w:szCs w:val="21"/>
    </w:rPr>
  </w:style>
  <w:style w:type="paragraph" w:customStyle="1" w:styleId="15">
    <w:name w:val="Table Paragraph"/>
    <w:basedOn w:val="1"/>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7428</Words>
  <Characters>9425</Characters>
  <Lines>0</Lines>
  <Paragraphs>0</Paragraphs>
  <TotalTime>2</TotalTime>
  <ScaleCrop>false</ScaleCrop>
  <LinksUpToDate>false</LinksUpToDate>
  <CharactersWithSpaces>11397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2022-11-15T01:27:00Z</dcterms:created>
  <dc:creator>九千万少女的梦</dc:creator>
  <cp:lastModifiedBy>九千万少女的梦</cp:lastModifiedBy>
  <dcterms:modified xsi:type="dcterms:W3CDTF">2022-11-27T01:39:16Z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A1F3017AE999435FAD57F9FDF8AAD140</vt:lpwstr>
  </property>
</Properties>
</file>